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jpeg" ContentType="image/jpeg"/>
  <Override PartName="/word/media/image3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Ситуационный план</w:t>
        <w:drawing>
          <wp:anchor behindDoc="0" distT="0" distB="0" distL="114300" distR="123190" simplePos="0" locked="0" layoutInCell="1" allowOverlap="1" relativeHeight="0">
            <wp:simplePos x="0" y="0"/>
            <wp:positionH relativeFrom="column">
              <wp:posOffset>13002895</wp:posOffset>
            </wp:positionH>
            <wp:positionV relativeFrom="paragraph">
              <wp:posOffset>106045</wp:posOffset>
            </wp:positionV>
            <wp:extent cx="467360" cy="118173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11468100" cy="797179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0" cy="797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  <w:pict>
          <v:line id="shape_0" from="4.7pt,7.7pt" to="109.6pt,8.35pt" stroked="t" style="position:absolute">
            <v:stroke color="#c0504d" weight="38160" joinstyle="round" endcap="flat"/>
            <v:fill on="false" detectmouseclick="t"/>
          </v:line>
        </w:pict>
      </w:r>
      <w:r>
        <w:rPr>
          <w:rFonts w:ascii="Times New Roman" w:hAnsi="Times New Roman"/>
          <w:sz w:val="28"/>
          <w:szCs w:val="28"/>
        </w:rPr>
        <w:t>проектируемый распределительный газопровод низкого давления</w:t>
      </w:r>
    </w:p>
    <w:sectPr>
      <w:type w:val="nextPage"/>
      <w:pgSz w:orient="landscape" w:w="23811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35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Style14" w:customStyle="1">
    <w:name w:val="Текст выноски Знак"/>
    <w:uiPriority w:val="99"/>
    <w:qFormat/>
    <w:semiHidden/>
    <w:link w:val="a3"/>
    <w:rsid w:val="00737f77"/>
    <w:basedOn w:val="DefaultParagraphFont"/>
    <w:rPr>
      <w:rFonts w:ascii="Tahoma" w:hAnsi="Tahoma" w:cs="Tahoma"/>
      <w:sz w:val="16"/>
      <w:szCs w:val="16"/>
    </w:rPr>
  </w:style>
  <w:style w:type="paragraph" w:styleId="Style15">
    <w:name w:val="Заголовок"/>
    <w:qFormat/>
    <w:basedOn w:val="Normal"/>
    <w:next w:val="Style1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qFormat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qFormat/>
    <w:semiHidden/>
    <w:unhideWhenUsed/>
    <w:link w:val="a4"/>
    <w:rsid w:val="00737f77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врезки"/>
    <w:qFormat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image" Target="media/image4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2015-06-15T16:07:00Z</dcterms:created>
  <dc:creator>Юлия</dc:creator>
  <dc:language>ru-RU</dc:language>
  <cp:lastPrinted>2018-01-12T13:10:41Z</cp:lastPrinted>
  <dcterms:modified xsi:type="dcterms:W3CDTF">2018-01-12T13:11:21Z</dcterms:modified>
  <cp:revision>19</cp:revision>
</cp:coreProperties>
</file>