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b w:val="1"/>
          <w:sz w:val="28"/>
        </w:rPr>
      </w:pPr>
    </w:p>
    <w:p w14:paraId="06000000">
      <w:pPr>
        <w:pageBreakBefore w:val="0"/>
        <w:numPr>
          <w:ilvl w:val="0"/>
          <w:numId w:val="0"/>
        </w:numPr>
        <w:ind/>
        <w:jc w:val="center"/>
      </w:pPr>
      <w:r>
        <w:drawing>
          <wp:inline>
            <wp:extent cx="650875" cy="82397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-5" l="-6" r="-6" t="-5"/>
                    <a:stretch/>
                  </pic:blipFill>
                  <pic:spPr>
                    <a:xfrm flipH="false" flipV="false" rot="0">
                      <a:ext cx="650875" cy="823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numPr>
          <w:ilvl w:val="0"/>
          <w:numId w:val="0"/>
        </w:numPr>
        <w:ind/>
        <w:jc w:val="center"/>
      </w:pPr>
    </w:p>
    <w:p w14:paraId="08000000">
      <w:pPr>
        <w:pStyle w:val="Style_2"/>
        <w:numPr>
          <w:ilvl w:val="0"/>
          <w:numId w:val="0"/>
        </w:numPr>
        <w:tabs>
          <w:tab w:leader="none" w:pos="0" w:val="left"/>
        </w:tabs>
        <w:ind/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 w14:paraId="09000000">
      <w:pPr>
        <w:pStyle w:val="Style_2"/>
        <w:numPr>
          <w:ilvl w:val="0"/>
          <w:numId w:val="0"/>
        </w:numPr>
        <w:tabs>
          <w:tab w:leader="none" w:pos="0" w:val="left"/>
        </w:tabs>
        <w:spacing w:line="360" w:lineRule="auto"/>
        <w:ind/>
      </w:pPr>
      <w:r>
        <w:rPr>
          <w:rFonts w:ascii="Times New Roman" w:hAnsi="Times New Roman"/>
          <w:sz w:val="28"/>
        </w:rPr>
        <w:t>КОРЕНОВСКИЙ  РАЙОН</w:t>
      </w:r>
    </w:p>
    <w:p w14:paraId="0A000000">
      <w:pPr>
        <w:pStyle w:val="Style_3"/>
        <w:numPr>
          <w:ilvl w:val="0"/>
          <w:numId w:val="0"/>
        </w:numPr>
        <w:tabs>
          <w:tab w:leader="none" w:pos="0" w:val="left"/>
        </w:tabs>
        <w:spacing w:line="360" w:lineRule="auto"/>
        <w:ind/>
      </w:pPr>
      <w:r>
        <w:rPr>
          <w:sz w:val="36"/>
        </w:rPr>
        <w:t>ПОСТАНОВЛЕНИЕ</w:t>
      </w:r>
    </w:p>
    <w:p w14:paraId="0B000000">
      <w:pPr>
        <w:numPr>
          <w:ilvl w:val="0"/>
          <w:numId w:val="0"/>
        </w:numPr>
        <w:spacing w:line="360" w:lineRule="auto"/>
        <w:ind/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т </w:t>
      </w:r>
      <w:r>
        <w:rPr>
          <w:b w:val="1"/>
          <w:sz w:val="24"/>
        </w:rPr>
        <w:t>14.08.2024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1"/>
          <w:sz w:val="24"/>
        </w:rPr>
        <w:t xml:space="preserve">                                                                           № </w:t>
      </w:r>
      <w:r>
        <w:rPr>
          <w:b w:val="1"/>
          <w:sz w:val="24"/>
        </w:rPr>
        <w:t>968</w:t>
      </w:r>
    </w:p>
    <w:p w14:paraId="0C000000">
      <w:pPr>
        <w:numPr>
          <w:ilvl w:val="0"/>
          <w:numId w:val="0"/>
        </w:numPr>
        <w:ind/>
        <w:jc w:val="center"/>
        <w:rPr>
          <w:b w:val="0"/>
        </w:rPr>
      </w:pPr>
      <w:r>
        <w:rPr>
          <w:b w:val="0"/>
          <w:sz w:val="24"/>
        </w:rPr>
        <w:t>г.  Кореновск</w:t>
      </w:r>
    </w:p>
    <w:p w14:paraId="0D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b w:val="1"/>
          <w:sz w:val="28"/>
        </w:rPr>
      </w:pPr>
    </w:p>
    <w:p w14:paraId="0E000000">
      <w:pPr>
        <w:keepNext w:val="1"/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О назначении публичных слушаний </w:t>
      </w:r>
      <w:r>
        <w:rPr>
          <w:b w:val="1"/>
          <w:color w:val="000000"/>
          <w:sz w:val="28"/>
        </w:rPr>
        <w:t>по проекту постановления администрации муниципального образования Кореновский район</w:t>
      </w:r>
    </w:p>
    <w:p w14:paraId="0F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sz w:val="28"/>
          <w:highlight w:val="yellow"/>
        </w:rPr>
      </w:pPr>
      <w:r>
        <w:rPr>
          <w:b w:val="1"/>
          <w:color w:val="000000"/>
          <w:sz w:val="28"/>
        </w:rPr>
        <w:t>«О предоставлении Пергун Антонине Александровне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район Кореновский, сельский округ Платнировский, станица Платнировская, улица Пушкина, 125»</w:t>
      </w:r>
    </w:p>
    <w:p w14:paraId="10000000">
      <w:pPr>
        <w:keepNext w:val="1"/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sz w:val="28"/>
          <w:highlight w:val="yellow"/>
        </w:rPr>
      </w:pPr>
    </w:p>
    <w:p w14:paraId="11000000">
      <w:pPr>
        <w:tabs>
          <w:tab w:leader="none" w:pos="9639" w:val="left"/>
        </w:tabs>
        <w:ind w:firstLine="709" w:left="0" w:right="0"/>
        <w:jc w:val="both"/>
        <w:rPr>
          <w:sz w:val="28"/>
        </w:rPr>
      </w:pPr>
      <w:r>
        <w:rPr>
          <w:sz w:val="28"/>
        </w:rPr>
        <w:t>В целях соблюдения прав жителей Платнировского сельского поселения Кореновского района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статьями 5.1, 40 Градостроительного кодекса Российской Федерации, Федеральным законом</w:t>
      </w:r>
      <w:r>
        <w:rPr>
          <w:sz w:val="28"/>
        </w:rPr>
        <w:br/>
      </w:r>
      <w:r>
        <w:rPr>
          <w:sz w:val="28"/>
        </w:rPr>
        <w:t>от 6 октября 2003 года № 131-ФЗ «Об общих принципах организации местного самоуправления в Российской Федерации», Уставом муниципального образования Кореновский район,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образовании Кореновский район», постановлением администрации муниципального образования Кореновский район от 9 марта 2016 года № 193 «Об утверждении Положения о комиссии по землепользованию и застройке муниципального образования Кореновский район», решением Совета Платнировского сельского поселения Кореновского района от 29 апреля 2020 года № 62 «Об утверждении Правил землепользования и застройки Платнировского сельского поселения Кореновского района» (с изменениями от 29 ноября 2023 года № 470), рассмотрев заявление</w:t>
      </w:r>
      <w:r>
        <w:rPr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Пергун Антонины Александровны</w:t>
      </w:r>
      <w:r>
        <w:rPr>
          <w:b w:val="0"/>
          <w:color w:val="000000"/>
          <w:sz w:val="28"/>
        </w:rPr>
        <w:t>,</w:t>
      </w:r>
      <w:r>
        <w:rPr>
          <w:color w:val="000000"/>
          <w:sz w:val="28"/>
        </w:rPr>
        <w:t xml:space="preserve"> с представленными документами, администрация муниципального образования Кор</w:t>
      </w:r>
      <w:r>
        <w:rPr>
          <w:sz w:val="28"/>
        </w:rPr>
        <w:t>еновский район</w:t>
      </w:r>
      <w:r>
        <w:rPr>
          <w:sz w:val="28"/>
        </w:rPr>
        <w:br/>
      </w:r>
      <w:r>
        <w:rPr>
          <w:sz w:val="28"/>
        </w:rPr>
        <w:t>п о с т а н о в л я е т:</w:t>
      </w:r>
    </w:p>
    <w:p w14:paraId="12000000">
      <w:pPr>
        <w:widowControl w:val="0"/>
        <w:tabs>
          <w:tab w:leader="none" w:pos="9639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sz w:val="28"/>
        </w:rPr>
        <w:t xml:space="preserve">1. Назначить публичные слушания по проекту постановления администрации муниципального образования Кореновский район «О предоставлении </w:t>
      </w:r>
      <w:r>
        <w:rPr>
          <w:b w:val="0"/>
          <w:color w:val="000000"/>
          <w:sz w:val="28"/>
        </w:rPr>
        <w:t>Пергун Антонине Александровне</w:t>
      </w:r>
      <w:r>
        <w:rPr>
          <w:sz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по адресу: </w:t>
      </w:r>
      <w:r>
        <w:rPr>
          <w:b w:val="0"/>
          <w:color w:val="000000"/>
          <w:sz w:val="28"/>
        </w:rPr>
        <w:t xml:space="preserve">Краснодарский край, район </w:t>
      </w:r>
      <w:r>
        <w:rPr>
          <w:b w:val="0"/>
          <w:color w:val="000000"/>
          <w:sz w:val="28"/>
        </w:rPr>
        <w:t>Кореновский, сельский округ Платнировский, станица Платнировская, улица Пушкина, 125</w:t>
      </w:r>
      <w:r>
        <w:rPr>
          <w:sz w:val="28"/>
        </w:rPr>
        <w:t>» (прилагается) со дня официального опубликования настоящего постановления</w:t>
      </w:r>
      <w:r>
        <w:rPr>
          <w:color w:val="000000"/>
          <w:sz w:val="28"/>
        </w:rPr>
        <w:t>.</w:t>
      </w:r>
    </w:p>
    <w:p w14:paraId="13000000">
      <w:pPr>
        <w:tabs>
          <w:tab w:leader="none" w:pos="9639" w:val="left"/>
        </w:tabs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2. Управлению архитектуры и градостроительства администрации муниципального образования Кореновский район (Милославская):</w:t>
      </w:r>
    </w:p>
    <w:p w14:paraId="14000000">
      <w:pPr>
        <w:tabs>
          <w:tab w:leader="none" w:pos="9639" w:val="left"/>
        </w:tabs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Обеспечить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Кореновский район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"http://www.korenovsk.ru/"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www.korenovsk.r</w:t>
      </w:r>
      <w:r>
        <w:rPr>
          <w:rStyle w:val="Style_4_ch"/>
          <w:color w:val="000000"/>
          <w:sz w:val="28"/>
          <w:u w:val="none"/>
        </w:rPr>
        <w:t>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rStyle w:val="Style_4_ch"/>
          <w:color w:val="000000"/>
          <w:sz w:val="28"/>
          <w:u w:val="none"/>
        </w:rPr>
        <w:t xml:space="preserve"> </w:t>
      </w:r>
      <w:r>
        <w:rPr>
          <w:rStyle w:val="Style_4_ch"/>
          <w:color w:val="000000"/>
          <w:sz w:val="28"/>
          <w:u w:val="none"/>
        </w:rPr>
        <w:t>не позднее чем за десять дней до дня проведения слушаний (обсуждений).</w:t>
      </w:r>
    </w:p>
    <w:p w14:paraId="15000000">
      <w:pPr>
        <w:tabs>
          <w:tab w:leader="none" w:pos="9639" w:val="left"/>
        </w:tabs>
        <w:ind w:firstLine="709" w:left="0" w:right="0"/>
        <w:jc w:val="both"/>
        <w:rPr>
          <w:color w:val="000000"/>
          <w:sz w:val="28"/>
          <w:u w:val="none"/>
        </w:rPr>
      </w:pPr>
      <w:r>
        <w:rPr>
          <w:color w:val="000000"/>
          <w:sz w:val="28"/>
        </w:rPr>
        <w:t>2.2. Обеспечить сбор градостроительной документации, необходимой для рассмотрения указанной темы на публичных слушаниях.</w:t>
      </w:r>
    </w:p>
    <w:p w14:paraId="16000000">
      <w:pPr>
        <w:tabs>
          <w:tab w:leader="none" w:pos="9639" w:val="left"/>
        </w:tabs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  <w:u w:val="none"/>
        </w:rPr>
        <w:t>2.3. Провести экспозицию проекта, указанного в пункте 1 настоящего постановления, в течение всего периода его размещения на официальном  Интернет-портале администрации муниципального образования Кореновский район</w:t>
      </w:r>
      <w:r>
        <w:rPr>
          <w:color w:val="000000"/>
          <w:sz w:val="28"/>
          <w:u w:val="none"/>
        </w:rPr>
        <w:t xml:space="preserve">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"http://www.korenovsk.ru/"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www.korenovsk.ru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>.</w:t>
      </w:r>
    </w:p>
    <w:p w14:paraId="17000000">
      <w:pPr>
        <w:tabs>
          <w:tab w:leader="none" w:pos="9639" w:val="left"/>
        </w:tabs>
        <w:ind w:firstLine="709" w:left="0"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color w:val="000000"/>
          <w:sz w:val="28"/>
        </w:rPr>
        <w:t>3. Определить место и время проведения экспозиции проекта, указанного в пункте 1 настоящего постановления, по адресу: город Кореновск, улица Красная, 102, по понедельникам и средам с 10.00 до 12.00.</w:t>
      </w:r>
    </w:p>
    <w:p w14:paraId="18000000">
      <w:pPr>
        <w:ind w:firstLine="709" w:left="0"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b w:val="0"/>
          <w:i w:val="0"/>
          <w:color w:val="000000"/>
          <w:sz w:val="28"/>
          <w:u w:val="none"/>
        </w:rPr>
        <w:t xml:space="preserve">4. Определить место, дату и время проведения собрания участников публичных слушаний: город Кореновск, улица Красная, 102, </w:t>
      </w:r>
      <w:r>
        <w:rPr>
          <w:b w:val="0"/>
          <w:i w:val="0"/>
          <w:color w:val="000000"/>
          <w:sz w:val="28"/>
          <w:u w:val="none"/>
        </w:rPr>
        <w:t>29 августа 2024</w:t>
      </w:r>
      <w:r>
        <w:rPr>
          <w:b w:val="0"/>
          <w:i w:val="0"/>
          <w:color w:val="000000"/>
          <w:sz w:val="28"/>
          <w:u w:val="none"/>
        </w:rPr>
        <w:t xml:space="preserve"> года в 10 часов 00 минут.</w:t>
      </w:r>
    </w:p>
    <w:p w14:paraId="19000000">
      <w:pPr>
        <w:widowControl w:val="0"/>
        <w:ind w:firstLine="709" w:left="0"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b w:val="0"/>
          <w:i w:val="0"/>
          <w:color w:val="000000"/>
          <w:sz w:val="28"/>
          <w:u w:val="none"/>
        </w:rPr>
        <w:t xml:space="preserve">5. </w:t>
      </w:r>
      <w:r>
        <w:rPr>
          <w:b w:val="0"/>
          <w:i w:val="0"/>
          <w:color w:val="000000"/>
          <w:sz w:val="28"/>
          <w:u w:val="none"/>
        </w:rPr>
        <w:t>Установить</w:t>
      </w:r>
      <w:r>
        <w:rPr>
          <w:b w:val="0"/>
          <w:i w:val="0"/>
          <w:color w:val="000000"/>
          <w:sz w:val="28"/>
          <w:u w:val="none"/>
        </w:rPr>
        <w:t xml:space="preserve">, </w:t>
      </w:r>
      <w:r>
        <w:rPr>
          <w:b w:val="0"/>
          <w:i w:val="0"/>
          <w:color w:val="000000"/>
          <w:sz w:val="28"/>
          <w:u w:val="none"/>
        </w:rPr>
        <w:t>ч</w:t>
      </w:r>
      <w:r>
        <w:rPr>
          <w:b w:val="0"/>
          <w:i w:val="0"/>
          <w:color w:val="000000"/>
          <w:sz w:val="28"/>
          <w:u w:val="none"/>
        </w:rPr>
        <w:t>т</w:t>
      </w:r>
      <w:r>
        <w:rPr>
          <w:b w:val="0"/>
          <w:i w:val="0"/>
          <w:color w:val="000000"/>
          <w:sz w:val="28"/>
          <w:u w:val="none"/>
        </w:rPr>
        <w:t>о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предложения и замечания</w:t>
      </w:r>
      <w:r>
        <w:rPr>
          <w:b w:val="0"/>
          <w:i w:val="0"/>
          <w:color w:val="000000"/>
          <w:sz w:val="28"/>
          <w:u w:val="none"/>
        </w:rPr>
        <w:t xml:space="preserve">, </w:t>
      </w:r>
      <w:r>
        <w:rPr>
          <w:b w:val="0"/>
          <w:i w:val="0"/>
          <w:color w:val="000000"/>
          <w:sz w:val="28"/>
          <w:u w:val="none"/>
        </w:rPr>
        <w:t>к</w:t>
      </w:r>
      <w:r>
        <w:rPr>
          <w:b w:val="0"/>
          <w:i w:val="0"/>
          <w:color w:val="000000"/>
          <w:sz w:val="28"/>
          <w:u w:val="none"/>
        </w:rPr>
        <w:t xml:space="preserve">асающиеся </w:t>
      </w:r>
      <w:r>
        <w:rPr>
          <w:b w:val="0"/>
          <w:i w:val="0"/>
          <w:color w:val="000000"/>
          <w:sz w:val="28"/>
          <w:u w:val="none"/>
        </w:rPr>
        <w:t>п</w:t>
      </w:r>
      <w:r>
        <w:rPr>
          <w:b w:val="0"/>
          <w:i w:val="0"/>
          <w:color w:val="000000"/>
          <w:sz w:val="28"/>
          <w:u w:val="none"/>
        </w:rPr>
        <w:t xml:space="preserve">роекта, </w:t>
      </w:r>
      <w:r>
        <w:rPr>
          <w:b w:val="0"/>
          <w:i w:val="0"/>
          <w:color w:val="000000"/>
          <w:sz w:val="28"/>
          <w:u w:val="none"/>
        </w:rPr>
        <w:t>указанного в п</w:t>
      </w:r>
      <w:r>
        <w:rPr>
          <w:b w:val="0"/>
          <w:i w:val="0"/>
          <w:color w:val="000000"/>
          <w:sz w:val="28"/>
          <w:u w:val="none"/>
        </w:rPr>
        <w:t xml:space="preserve">ункте 1 </w:t>
      </w:r>
      <w:r>
        <w:rPr>
          <w:b w:val="0"/>
          <w:i w:val="0"/>
          <w:color w:val="000000"/>
          <w:sz w:val="28"/>
          <w:u w:val="none"/>
        </w:rPr>
        <w:t>н</w:t>
      </w:r>
      <w:r>
        <w:rPr>
          <w:b w:val="0"/>
          <w:i w:val="0"/>
          <w:color w:val="000000"/>
          <w:sz w:val="28"/>
          <w:u w:val="none"/>
        </w:rPr>
        <w:t xml:space="preserve">астоящего </w:t>
      </w:r>
      <w:r>
        <w:rPr>
          <w:b w:val="0"/>
          <w:i w:val="0"/>
          <w:color w:val="000000"/>
          <w:sz w:val="28"/>
          <w:u w:val="none"/>
        </w:rPr>
        <w:t>постановления</w:t>
      </w:r>
      <w:r>
        <w:rPr>
          <w:b w:val="0"/>
          <w:i w:val="0"/>
          <w:color w:val="000000"/>
          <w:sz w:val="28"/>
          <w:u w:val="none"/>
        </w:rPr>
        <w:t xml:space="preserve">, </w:t>
      </w:r>
      <w:r>
        <w:rPr>
          <w:b w:val="0"/>
          <w:i w:val="0"/>
          <w:color w:val="000000"/>
          <w:sz w:val="28"/>
          <w:u w:val="none"/>
        </w:rPr>
        <w:t>представляются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участниками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публичных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слушаний в у</w:t>
      </w:r>
      <w:r>
        <w:rPr>
          <w:b w:val="0"/>
          <w:i w:val="0"/>
          <w:color w:val="000000"/>
          <w:sz w:val="28"/>
          <w:u w:val="none"/>
        </w:rPr>
        <w:t xml:space="preserve">стной </w:t>
      </w:r>
      <w:r>
        <w:rPr>
          <w:b w:val="0"/>
          <w:i w:val="0"/>
          <w:color w:val="000000"/>
          <w:sz w:val="28"/>
          <w:u w:val="none"/>
        </w:rPr>
        <w:t>или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письменной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форме в дни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проведения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экспозиции</w:t>
      </w:r>
      <w:r>
        <w:rPr>
          <w:b w:val="0"/>
          <w:i w:val="0"/>
          <w:color w:val="000000"/>
          <w:sz w:val="28"/>
          <w:u w:val="none"/>
        </w:rPr>
        <w:t xml:space="preserve">, </w:t>
      </w:r>
      <w:r>
        <w:rPr>
          <w:b w:val="0"/>
          <w:i w:val="0"/>
          <w:color w:val="000000"/>
          <w:sz w:val="28"/>
          <w:u w:val="none"/>
        </w:rPr>
        <w:t>или в день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проведения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публичных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слушаний в адрес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комиссии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</w:t>
      </w:r>
      <w:r>
        <w:rPr>
          <w:b w:val="0"/>
          <w:i w:val="0"/>
          <w:color w:val="000000"/>
          <w:sz w:val="28"/>
          <w:u w:val="none"/>
        </w:rPr>
        <w:t xml:space="preserve">о </w:t>
      </w:r>
      <w:r>
        <w:rPr>
          <w:b w:val="0"/>
          <w:i w:val="0"/>
          <w:color w:val="000000"/>
          <w:sz w:val="28"/>
          <w:u w:val="none"/>
        </w:rPr>
        <w:t>землепользованию и застройке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муниципального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образования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Кореновский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район</w:t>
      </w:r>
      <w:r>
        <w:rPr>
          <w:b w:val="0"/>
          <w:i w:val="0"/>
          <w:color w:val="000000"/>
          <w:sz w:val="28"/>
          <w:u w:val="none"/>
        </w:rPr>
        <w:t xml:space="preserve">, </w:t>
      </w:r>
      <w:r>
        <w:rPr>
          <w:b w:val="0"/>
          <w:i w:val="0"/>
          <w:color w:val="000000"/>
          <w:sz w:val="28"/>
          <w:u w:val="none"/>
        </w:rPr>
        <w:t>посредством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использования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федеральной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государственной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информационной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системы</w:t>
      </w:r>
      <w:r>
        <w:rPr>
          <w:b w:val="0"/>
          <w:i w:val="0"/>
          <w:color w:val="000000"/>
          <w:sz w:val="28"/>
          <w:u w:val="none"/>
        </w:rPr>
        <w:t xml:space="preserve"> «</w:t>
      </w:r>
      <w:r>
        <w:rPr>
          <w:b w:val="0"/>
          <w:i w:val="0"/>
          <w:color w:val="000000"/>
          <w:sz w:val="28"/>
          <w:u w:val="none"/>
        </w:rPr>
        <w:t>Единый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портал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государственных и муниципальных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услуг</w:t>
      </w:r>
      <w:r>
        <w:rPr>
          <w:b w:val="0"/>
          <w:i w:val="0"/>
          <w:color w:val="000000"/>
          <w:sz w:val="28"/>
          <w:u w:val="none"/>
        </w:rPr>
        <w:t xml:space="preserve"> (</w:t>
      </w:r>
      <w:r>
        <w:rPr>
          <w:b w:val="0"/>
          <w:i w:val="0"/>
          <w:color w:val="000000"/>
          <w:sz w:val="28"/>
          <w:u w:val="none"/>
        </w:rPr>
        <w:t>функций</w:t>
      </w:r>
      <w:r>
        <w:rPr>
          <w:b w:val="0"/>
          <w:i w:val="0"/>
          <w:color w:val="000000"/>
          <w:sz w:val="28"/>
          <w:u w:val="none"/>
        </w:rPr>
        <w:t>)»,</w:t>
      </w:r>
      <w:r>
        <w:rPr>
          <w:b w:val="0"/>
          <w:i w:val="0"/>
          <w:color w:val="000000"/>
          <w:sz w:val="28"/>
          <w:u w:val="none"/>
        </w:rPr>
        <w:t xml:space="preserve"> а также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направляются в письменной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форме в адрес</w:t>
      </w:r>
    </w:p>
    <w:p w14:paraId="1A000000">
      <w:pPr>
        <w:widowControl w:val="0"/>
        <w:ind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b w:val="0"/>
          <w:i w:val="0"/>
          <w:color w:val="000000"/>
          <w:sz w:val="28"/>
          <w:u w:val="none"/>
        </w:rPr>
        <w:t>организатора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публичных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слушаний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</w:t>
      </w:r>
      <w:r>
        <w:rPr>
          <w:b w:val="0"/>
          <w:i w:val="0"/>
          <w:color w:val="000000"/>
          <w:sz w:val="28"/>
          <w:u w:val="none"/>
        </w:rPr>
        <w:t xml:space="preserve">о </w:t>
      </w:r>
      <w:r>
        <w:rPr>
          <w:b w:val="0"/>
          <w:i w:val="0"/>
          <w:color w:val="000000"/>
          <w:sz w:val="28"/>
          <w:u w:val="none"/>
        </w:rPr>
        <w:t>а</w:t>
      </w:r>
      <w:r>
        <w:rPr>
          <w:b w:val="0"/>
          <w:i w:val="0"/>
          <w:color w:val="000000"/>
          <w:sz w:val="28"/>
          <w:u w:val="none"/>
        </w:rPr>
        <w:t xml:space="preserve">дресу: </w:t>
      </w:r>
      <w:r>
        <w:rPr>
          <w:b w:val="0"/>
          <w:i w:val="0"/>
          <w:color w:val="000000"/>
          <w:sz w:val="28"/>
          <w:u w:val="none"/>
        </w:rPr>
        <w:t>город</w:t>
      </w:r>
      <w:r>
        <w:rPr>
          <w:b w:val="0"/>
          <w:i w:val="0"/>
          <w:color w:val="000000"/>
          <w:sz w:val="28"/>
          <w:u w:val="none"/>
        </w:rPr>
        <w:t xml:space="preserve"> Кореновск, </w:t>
      </w:r>
      <w:r>
        <w:rPr>
          <w:b w:val="0"/>
          <w:i w:val="0"/>
          <w:color w:val="000000"/>
          <w:sz w:val="28"/>
          <w:u w:val="none"/>
        </w:rPr>
        <w:t>улица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Красная</w:t>
      </w:r>
      <w:r>
        <w:rPr>
          <w:b w:val="0"/>
          <w:i w:val="0"/>
          <w:color w:val="000000"/>
          <w:sz w:val="28"/>
          <w:u w:val="none"/>
        </w:rPr>
        <w:t xml:space="preserve">, 102, </w:t>
      </w:r>
      <w:r>
        <w:rPr>
          <w:b w:val="0"/>
          <w:i w:val="0"/>
          <w:color w:val="000000"/>
          <w:sz w:val="28"/>
          <w:u w:val="none"/>
        </w:rPr>
        <w:t>посредством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официального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сайта</w:t>
      </w:r>
      <w:r>
        <w:rPr>
          <w:b w:val="0"/>
          <w:i w:val="0"/>
          <w:color w:val="000000"/>
          <w:sz w:val="28"/>
          <w:u w:val="none"/>
        </w:rPr>
        <w:t xml:space="preserve"> http://www.korenovsk.ru/ </w:t>
      </w:r>
      <w:r>
        <w:rPr>
          <w:b w:val="0"/>
          <w:i w:val="0"/>
          <w:color w:val="000000"/>
          <w:sz w:val="28"/>
          <w:u w:val="none"/>
        </w:rPr>
        <w:t>и</w:t>
      </w:r>
      <w:r>
        <w:rPr>
          <w:b w:val="0"/>
          <w:i w:val="0"/>
          <w:color w:val="000000"/>
          <w:sz w:val="28"/>
          <w:u w:val="none"/>
        </w:rPr>
        <w:t xml:space="preserve">ли </w:t>
      </w:r>
      <w:r>
        <w:rPr>
          <w:b w:val="0"/>
          <w:i w:val="0"/>
          <w:color w:val="000000"/>
          <w:sz w:val="28"/>
          <w:u w:val="none"/>
        </w:rPr>
        <w:t>на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а</w:t>
      </w:r>
      <w:r>
        <w:rPr>
          <w:b w:val="0"/>
          <w:i w:val="0"/>
          <w:color w:val="000000"/>
          <w:sz w:val="28"/>
          <w:u w:val="none"/>
        </w:rPr>
        <w:t>дрес</w:t>
      </w:r>
    </w:p>
    <w:p w14:paraId="1B000000">
      <w:pPr>
        <w:ind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b w:val="0"/>
          <w:i w:val="0"/>
          <w:color w:val="000000"/>
          <w:sz w:val="28"/>
          <w:u w:val="none"/>
        </w:rPr>
        <w:t>электронной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почты</w:t>
      </w:r>
      <w:r>
        <w:rPr>
          <w:b w:val="0"/>
          <w:i w:val="0"/>
          <w:color w:val="000000"/>
          <w:sz w:val="28"/>
          <w:u w:val="none"/>
        </w:rPr>
        <w:t xml:space="preserve">: monolit35@yandex.ru </w:t>
      </w:r>
      <w:r>
        <w:rPr>
          <w:b w:val="0"/>
          <w:i w:val="0"/>
          <w:color w:val="000000"/>
          <w:sz w:val="28"/>
          <w:u w:val="none"/>
        </w:rPr>
        <w:t>д</w:t>
      </w:r>
      <w:r>
        <w:rPr>
          <w:b w:val="0"/>
          <w:i w:val="0"/>
          <w:color w:val="000000"/>
          <w:sz w:val="28"/>
          <w:u w:val="none"/>
        </w:rPr>
        <w:t xml:space="preserve">о </w:t>
      </w:r>
      <w:r>
        <w:rPr>
          <w:b w:val="0"/>
          <w:i w:val="0"/>
          <w:color w:val="000000"/>
          <w:sz w:val="28"/>
          <w:u w:val="none"/>
        </w:rPr>
        <w:t xml:space="preserve">24 </w:t>
      </w:r>
      <w:r>
        <w:rPr>
          <w:b w:val="0"/>
          <w:i w:val="0"/>
          <w:color w:val="000000"/>
          <w:sz w:val="28"/>
          <w:u w:val="none"/>
        </w:rPr>
        <w:t>августа</w:t>
      </w:r>
      <w:r>
        <w:rPr>
          <w:b w:val="0"/>
          <w:i w:val="0"/>
          <w:color w:val="000000"/>
          <w:sz w:val="28"/>
          <w:u w:val="none"/>
        </w:rPr>
        <w:t xml:space="preserve"> 2024 </w:t>
      </w:r>
      <w:r>
        <w:rPr>
          <w:b w:val="0"/>
          <w:i w:val="0"/>
          <w:color w:val="000000"/>
          <w:sz w:val="28"/>
          <w:u w:val="none"/>
        </w:rPr>
        <w:t>года</w:t>
      </w:r>
      <w:r>
        <w:rPr>
          <w:b w:val="0"/>
          <w:i w:val="0"/>
          <w:color w:val="000000"/>
          <w:sz w:val="28"/>
          <w:u w:val="none"/>
        </w:rPr>
        <w:t>.</w:t>
      </w:r>
    </w:p>
    <w:p w14:paraId="1C000000">
      <w:pPr>
        <w:widowControl w:val="0"/>
        <w:ind w:firstLine="709" w:left="0"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b w:val="0"/>
          <w:i w:val="0"/>
          <w:color w:val="000000"/>
          <w:sz w:val="28"/>
          <w:u w:val="none"/>
        </w:rPr>
        <w:t xml:space="preserve">6. </w:t>
      </w:r>
      <w:r>
        <w:rPr>
          <w:b w:val="0"/>
          <w:i w:val="0"/>
          <w:color w:val="000000"/>
          <w:sz w:val="28"/>
          <w:u w:val="none"/>
        </w:rPr>
        <w:t>Возложить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обязанности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по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проведению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собрания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участников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публичных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слушаний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</w:t>
      </w:r>
      <w:r>
        <w:rPr>
          <w:b w:val="0"/>
          <w:i w:val="0"/>
          <w:color w:val="000000"/>
          <w:sz w:val="28"/>
          <w:u w:val="none"/>
        </w:rPr>
        <w:t xml:space="preserve">о </w:t>
      </w:r>
      <w:r>
        <w:rPr>
          <w:b w:val="0"/>
          <w:i w:val="0"/>
          <w:color w:val="000000"/>
          <w:sz w:val="28"/>
          <w:u w:val="none"/>
        </w:rPr>
        <w:t>теме</w:t>
      </w:r>
      <w:r>
        <w:rPr>
          <w:b w:val="0"/>
          <w:i w:val="0"/>
          <w:color w:val="000000"/>
          <w:sz w:val="28"/>
          <w:u w:val="none"/>
        </w:rPr>
        <w:t xml:space="preserve">, </w:t>
      </w:r>
      <w:r>
        <w:rPr>
          <w:b w:val="0"/>
          <w:i w:val="0"/>
          <w:color w:val="000000"/>
          <w:sz w:val="28"/>
          <w:u w:val="none"/>
        </w:rPr>
        <w:t>указанной в пункте</w:t>
      </w:r>
      <w:r>
        <w:rPr>
          <w:b w:val="0"/>
          <w:i w:val="0"/>
          <w:color w:val="000000"/>
          <w:sz w:val="28"/>
          <w:u w:val="none"/>
        </w:rPr>
        <w:t xml:space="preserve"> 1 </w:t>
      </w:r>
      <w:r>
        <w:rPr>
          <w:b w:val="0"/>
          <w:i w:val="0"/>
          <w:color w:val="000000"/>
          <w:sz w:val="28"/>
          <w:u w:val="none"/>
        </w:rPr>
        <w:t>настоящего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постановления</w:t>
      </w:r>
      <w:r>
        <w:rPr>
          <w:b w:val="0"/>
          <w:i w:val="0"/>
          <w:color w:val="000000"/>
          <w:sz w:val="28"/>
          <w:u w:val="none"/>
        </w:rPr>
        <w:t>,</w:t>
      </w:r>
    </w:p>
    <w:p w14:paraId="1D000000">
      <w:pPr>
        <w:widowControl w:val="0"/>
        <w:ind w:right="0"/>
        <w:jc w:val="both"/>
        <w:rPr>
          <w:sz w:val="28"/>
        </w:rPr>
      </w:pPr>
      <w:r>
        <w:rPr>
          <w:b w:val="0"/>
          <w:i w:val="0"/>
          <w:color w:val="000000"/>
          <w:sz w:val="28"/>
          <w:u w:val="none"/>
        </w:rPr>
        <w:t>н</w:t>
      </w:r>
      <w:r>
        <w:rPr>
          <w:b w:val="0"/>
          <w:i w:val="0"/>
          <w:color w:val="000000"/>
          <w:sz w:val="28"/>
          <w:u w:val="none"/>
        </w:rPr>
        <w:t xml:space="preserve">а </w:t>
      </w:r>
      <w:r>
        <w:rPr>
          <w:b w:val="0"/>
          <w:i w:val="0"/>
          <w:color w:val="000000"/>
          <w:sz w:val="28"/>
          <w:u w:val="none"/>
        </w:rPr>
        <w:t>Комиссию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п</w:t>
      </w:r>
      <w:r>
        <w:rPr>
          <w:b w:val="0"/>
          <w:i w:val="0"/>
          <w:color w:val="000000"/>
          <w:sz w:val="28"/>
          <w:u w:val="none"/>
        </w:rPr>
        <w:t xml:space="preserve">о </w:t>
      </w:r>
      <w:r>
        <w:rPr>
          <w:b w:val="0"/>
          <w:i w:val="0"/>
          <w:color w:val="000000"/>
          <w:sz w:val="28"/>
          <w:u w:val="none"/>
        </w:rPr>
        <w:t>землепользованию и застройке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муниципального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b w:val="0"/>
          <w:i w:val="0"/>
          <w:color w:val="000000"/>
          <w:sz w:val="28"/>
          <w:u w:val="none"/>
        </w:rPr>
        <w:t>о</w:t>
      </w:r>
      <w:r>
        <w:rPr>
          <w:b w:val="0"/>
          <w:i w:val="0"/>
          <w:color w:val="000000"/>
          <w:sz w:val="28"/>
          <w:u w:val="none"/>
        </w:rPr>
        <w:t>бразования К</w:t>
      </w:r>
      <w:r>
        <w:rPr>
          <w:b w:val="0"/>
          <w:i w:val="0"/>
          <w:color w:val="000000"/>
          <w:sz w:val="28"/>
          <w:u w:val="none"/>
        </w:rPr>
        <w:t>ореновский район</w:t>
      </w:r>
      <w:r>
        <w:rPr>
          <w:b w:val="0"/>
          <w:i w:val="0"/>
          <w:color w:val="000000"/>
          <w:sz w:val="28"/>
          <w:u w:val="none"/>
        </w:rPr>
        <w:t>.</w:t>
      </w:r>
    </w:p>
    <w:p w14:paraId="1E000000">
      <w:pPr>
        <w:ind w:firstLine="709" w:left="0" w:right="0"/>
        <w:jc w:val="both"/>
        <w:rPr>
          <w:color w:val="000000"/>
          <w:sz w:val="28"/>
        </w:rPr>
      </w:pPr>
      <w:r>
        <w:rPr>
          <w:sz w:val="28"/>
        </w:rPr>
        <w:t>7. Комиссии по землепользованию и застройке муниципального образования Кореновский район</w:t>
      </w:r>
      <w:r>
        <w:rPr>
          <w:b w:val="0"/>
          <w:i w:val="0"/>
          <w:color w:val="000000"/>
          <w:sz w:val="28"/>
          <w:u w:val="none"/>
        </w:rPr>
        <w:t xml:space="preserve"> </w:t>
      </w:r>
      <w:r>
        <w:rPr>
          <w:sz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14:paraId="1F000000">
      <w:pPr>
        <w:ind w:firstLine="709" w:left="0" w:right="0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8. </w:t>
      </w:r>
      <w:r>
        <w:rPr>
          <w:b w:val="0"/>
          <w:color w:val="000000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</w:t>
      </w:r>
      <w:r>
        <w:rPr>
          <w:b w:val="0"/>
          <w:color w:val="000000"/>
          <w:sz w:val="28"/>
        </w:rPr>
        <w:t xml:space="preserve">телекоммуникационной сети «Интернет» на официальном сайте администрации </w:t>
      </w:r>
    </w:p>
    <w:p w14:paraId="20000000">
      <w:pPr>
        <w:ind w:right="0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муниципального образования Кореновский район.</w:t>
      </w:r>
    </w:p>
    <w:p w14:paraId="21000000">
      <w:pPr>
        <w:spacing w:line="240" w:lineRule="auto"/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9.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b w:val="0"/>
          <w:color w:val="000000"/>
          <w:sz w:val="28"/>
        </w:rPr>
        <w:br/>
      </w:r>
      <w:r>
        <w:rPr>
          <w:b w:val="0"/>
          <w:color w:val="000000"/>
          <w:sz w:val="28"/>
        </w:rPr>
        <w:t>Б.И. Сторчун.</w:t>
      </w:r>
    </w:p>
    <w:p w14:paraId="22000000">
      <w:pPr>
        <w:spacing w:line="240" w:lineRule="auto"/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10. </w:t>
      </w:r>
      <w:r>
        <w:rPr>
          <w:b w:val="0"/>
          <w:color w:val="000000"/>
          <w:sz w:val="28"/>
        </w:rPr>
        <w:t>Настоящее постановление вступает в силу со дня его официального обнародования</w:t>
      </w:r>
      <w:r>
        <w:rPr>
          <w:b w:val="0"/>
          <w:color w:val="000000"/>
          <w:sz w:val="28"/>
        </w:rPr>
        <w:t>.</w:t>
      </w:r>
    </w:p>
    <w:p w14:paraId="23000000">
      <w:pPr>
        <w:spacing w:line="240" w:lineRule="auto"/>
        <w:ind w:firstLine="709" w:left="0" w:right="0"/>
        <w:jc w:val="both"/>
        <w:rPr>
          <w:b w:val="0"/>
          <w:color w:val="000000"/>
          <w:sz w:val="28"/>
        </w:rPr>
      </w:pPr>
    </w:p>
    <w:p w14:paraId="24000000">
      <w:pPr>
        <w:pStyle w:val="Style_5"/>
        <w:spacing w:after="0" w:before="0"/>
        <w:ind/>
        <w:jc w:val="both"/>
        <w:rPr>
          <w:b w:val="0"/>
          <w:color w:val="000000"/>
          <w:sz w:val="28"/>
        </w:rPr>
      </w:pPr>
    </w:p>
    <w:p w14:paraId="25000000">
      <w:pPr>
        <w:pStyle w:val="Style_5"/>
        <w:spacing w:after="0" w:before="0"/>
        <w:ind/>
        <w:jc w:val="both"/>
        <w:rPr>
          <w:b w:val="0"/>
          <w:color w:val="000000"/>
          <w:sz w:val="28"/>
        </w:rPr>
      </w:pPr>
    </w:p>
    <w:p w14:paraId="26000000">
      <w:pPr>
        <w:spacing w:after="0" w:before="0" w:line="240" w:lineRule="auto"/>
        <w:ind w:right="0"/>
        <w:rPr>
          <w:sz w:val="28"/>
        </w:rPr>
      </w:pPr>
      <w:r>
        <w:rPr>
          <w:sz w:val="28"/>
        </w:rPr>
        <w:t>Исполняющий обязанности главы</w:t>
      </w:r>
    </w:p>
    <w:p w14:paraId="27000000">
      <w:pPr>
        <w:spacing w:after="0" w:before="0" w:line="240" w:lineRule="auto"/>
        <w:ind w:right="0"/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</w:pPr>
      <w:r>
        <w:rPr>
          <w:sz w:val="28"/>
        </w:rPr>
        <w:t xml:space="preserve">муниципального образования </w:t>
      </w:r>
    </w:p>
    <w:p w14:paraId="28000000">
      <w:pPr>
        <w:tabs>
          <w:tab w:leader="none" w:pos="0" w:val="left"/>
        </w:tabs>
        <w:spacing w:after="0" w:before="0" w:line="240" w:lineRule="auto"/>
        <w:ind w:right="0"/>
        <w:jc w:val="left"/>
        <w:rPr>
          <w:color w:val="000000"/>
          <w:sz w:val="28"/>
        </w:rPr>
      </w:pP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 xml:space="preserve">Кореновский район                                                                           </w:t>
      </w: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А</w:t>
      </w: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.</w:t>
      </w: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Е</w:t>
      </w: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 xml:space="preserve">. </w:t>
      </w: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Дружинкин</w:t>
      </w:r>
    </w:p>
    <w:p w14:paraId="29000000">
      <w:pPr>
        <w:pStyle w:val="Style_5"/>
        <w:spacing w:after="0" w:before="0"/>
        <w:ind/>
        <w:jc w:val="both"/>
        <w:rPr>
          <w:color w:val="000000"/>
          <w:sz w:val="28"/>
        </w:rPr>
      </w:pPr>
    </w:p>
    <w:p w14:paraId="2A000000">
      <w:pPr>
        <w:ind/>
        <w:jc w:val="center"/>
        <w:rPr>
          <w:b w:val="1"/>
          <w:color w:val="000000"/>
          <w:sz w:val="28"/>
        </w:rPr>
      </w:pPr>
    </w:p>
    <w:p w14:paraId="2B000000">
      <w:pPr>
        <w:ind/>
        <w:jc w:val="center"/>
        <w:rPr>
          <w:b w:val="1"/>
          <w:color w:val="000000"/>
          <w:sz w:val="28"/>
        </w:rPr>
      </w:pPr>
    </w:p>
    <w:p w14:paraId="2C000000">
      <w:pPr>
        <w:ind/>
        <w:jc w:val="center"/>
        <w:rPr>
          <w:b w:val="1"/>
          <w:color w:val="000000"/>
          <w:sz w:val="28"/>
        </w:rPr>
      </w:pPr>
    </w:p>
    <w:p w14:paraId="2D000000">
      <w:pPr>
        <w:ind/>
        <w:jc w:val="center"/>
        <w:rPr>
          <w:b w:val="1"/>
          <w:color w:val="000000"/>
          <w:sz w:val="28"/>
        </w:rPr>
      </w:pPr>
    </w:p>
    <w:p w14:paraId="2E000000">
      <w:pPr>
        <w:ind/>
        <w:jc w:val="center"/>
        <w:rPr>
          <w:b w:val="1"/>
          <w:color w:val="000000"/>
          <w:sz w:val="28"/>
        </w:rPr>
      </w:pPr>
    </w:p>
    <w:p w14:paraId="2F000000">
      <w:pPr>
        <w:ind/>
        <w:jc w:val="center"/>
        <w:rPr>
          <w:b w:val="1"/>
          <w:color w:val="000000"/>
          <w:sz w:val="28"/>
        </w:rPr>
      </w:pPr>
    </w:p>
    <w:p w14:paraId="30000000">
      <w:pPr>
        <w:ind/>
        <w:jc w:val="center"/>
        <w:rPr>
          <w:b w:val="1"/>
          <w:color w:val="000000"/>
          <w:sz w:val="28"/>
        </w:rPr>
      </w:pPr>
    </w:p>
    <w:p w14:paraId="31000000">
      <w:pPr>
        <w:ind/>
        <w:jc w:val="center"/>
        <w:rPr>
          <w:b w:val="1"/>
          <w:color w:val="000000"/>
          <w:sz w:val="28"/>
        </w:rPr>
      </w:pPr>
    </w:p>
    <w:p w14:paraId="32000000">
      <w:pPr>
        <w:ind/>
        <w:jc w:val="center"/>
        <w:rPr>
          <w:b w:val="1"/>
          <w:color w:val="000000"/>
          <w:sz w:val="28"/>
        </w:rPr>
      </w:pPr>
    </w:p>
    <w:p w14:paraId="33000000">
      <w:pPr>
        <w:ind/>
        <w:jc w:val="center"/>
        <w:rPr>
          <w:b w:val="1"/>
          <w:color w:val="000000"/>
          <w:sz w:val="28"/>
        </w:rPr>
      </w:pPr>
    </w:p>
    <w:p w14:paraId="34000000">
      <w:pPr>
        <w:ind/>
        <w:jc w:val="center"/>
        <w:rPr>
          <w:b w:val="1"/>
          <w:color w:val="000000"/>
          <w:sz w:val="28"/>
        </w:rPr>
      </w:pPr>
    </w:p>
    <w:p w14:paraId="35000000">
      <w:pPr>
        <w:ind/>
        <w:jc w:val="center"/>
        <w:rPr>
          <w:b w:val="1"/>
          <w:color w:val="000000"/>
          <w:sz w:val="28"/>
        </w:rPr>
      </w:pPr>
    </w:p>
    <w:p w14:paraId="36000000">
      <w:pPr>
        <w:ind/>
        <w:jc w:val="center"/>
        <w:rPr>
          <w:b w:val="1"/>
          <w:color w:val="000000"/>
          <w:sz w:val="28"/>
        </w:rPr>
      </w:pPr>
    </w:p>
    <w:p w14:paraId="37000000">
      <w:pPr>
        <w:ind/>
        <w:jc w:val="center"/>
        <w:rPr>
          <w:b w:val="1"/>
          <w:color w:val="000000"/>
          <w:sz w:val="28"/>
        </w:rPr>
      </w:pPr>
    </w:p>
    <w:p w14:paraId="38000000">
      <w:pPr>
        <w:ind/>
        <w:jc w:val="center"/>
        <w:rPr>
          <w:b w:val="1"/>
          <w:color w:val="000000"/>
          <w:sz w:val="28"/>
        </w:rPr>
      </w:pPr>
    </w:p>
    <w:p w14:paraId="39000000">
      <w:pPr>
        <w:ind/>
        <w:jc w:val="center"/>
        <w:rPr>
          <w:b w:val="1"/>
          <w:color w:val="000000"/>
          <w:sz w:val="28"/>
        </w:rPr>
      </w:pPr>
    </w:p>
    <w:p w14:paraId="3A000000">
      <w:pPr>
        <w:ind/>
        <w:jc w:val="center"/>
        <w:rPr>
          <w:b w:val="1"/>
          <w:color w:val="000000"/>
          <w:sz w:val="28"/>
        </w:rPr>
      </w:pPr>
    </w:p>
    <w:p w14:paraId="3B000000">
      <w:pPr>
        <w:ind/>
        <w:jc w:val="center"/>
        <w:rPr>
          <w:b w:val="1"/>
          <w:color w:val="000000"/>
          <w:sz w:val="28"/>
        </w:rPr>
      </w:pPr>
    </w:p>
    <w:p w14:paraId="3C000000">
      <w:pPr>
        <w:ind/>
        <w:jc w:val="center"/>
        <w:rPr>
          <w:b w:val="1"/>
          <w:color w:val="000000"/>
          <w:sz w:val="28"/>
        </w:rPr>
      </w:pPr>
    </w:p>
    <w:p w14:paraId="3D000000">
      <w:pPr>
        <w:ind/>
        <w:jc w:val="center"/>
        <w:rPr>
          <w:b w:val="1"/>
          <w:color w:val="000000"/>
          <w:sz w:val="28"/>
        </w:rPr>
      </w:pPr>
    </w:p>
    <w:p w14:paraId="3E000000">
      <w:pPr>
        <w:ind/>
        <w:jc w:val="center"/>
        <w:rPr>
          <w:b w:val="1"/>
          <w:color w:val="000000"/>
          <w:sz w:val="28"/>
        </w:rPr>
      </w:pPr>
    </w:p>
    <w:p w14:paraId="3F000000">
      <w:pPr>
        <w:ind/>
        <w:jc w:val="center"/>
        <w:rPr>
          <w:b w:val="1"/>
          <w:color w:val="000000"/>
          <w:sz w:val="28"/>
        </w:rPr>
      </w:pPr>
    </w:p>
    <w:p w14:paraId="40000000">
      <w:pPr>
        <w:ind/>
        <w:jc w:val="center"/>
        <w:rPr>
          <w:b w:val="1"/>
          <w:color w:val="000000"/>
          <w:sz w:val="28"/>
        </w:rPr>
      </w:pPr>
    </w:p>
    <w:p w14:paraId="41000000">
      <w:pPr>
        <w:ind/>
        <w:jc w:val="center"/>
        <w:rPr>
          <w:b w:val="1"/>
          <w:color w:val="000000"/>
          <w:sz w:val="28"/>
        </w:rPr>
      </w:pPr>
    </w:p>
    <w:p w14:paraId="42000000">
      <w:pPr>
        <w:ind/>
        <w:jc w:val="center"/>
        <w:rPr>
          <w:b w:val="1"/>
          <w:color w:val="000000"/>
          <w:sz w:val="28"/>
        </w:rPr>
      </w:pPr>
    </w:p>
    <w:p w14:paraId="43000000">
      <w:pPr>
        <w:ind/>
        <w:jc w:val="center"/>
        <w:rPr>
          <w:b w:val="1"/>
          <w:color w:val="000000"/>
          <w:sz w:val="28"/>
        </w:rPr>
      </w:pPr>
    </w:p>
    <w:p w14:paraId="44000000">
      <w:pPr>
        <w:ind/>
        <w:jc w:val="center"/>
        <w:rPr>
          <w:b w:val="1"/>
          <w:color w:val="000000"/>
          <w:sz w:val="28"/>
        </w:rPr>
      </w:pPr>
    </w:p>
    <w:p w14:paraId="45000000">
      <w:pPr>
        <w:ind/>
        <w:jc w:val="center"/>
        <w:rPr>
          <w:b w:val="1"/>
          <w:color w:val="000000"/>
          <w:sz w:val="28"/>
        </w:rPr>
      </w:pPr>
    </w:p>
    <w:p w14:paraId="46000000">
      <w:pPr>
        <w:ind/>
        <w:jc w:val="center"/>
        <w:rPr>
          <w:b w:val="1"/>
          <w:color w:val="000000"/>
          <w:sz w:val="28"/>
        </w:rPr>
      </w:pPr>
    </w:p>
    <w:p w14:paraId="47000000">
      <w:pPr>
        <w:pStyle w:val="Style_7"/>
        <w:ind/>
        <w:jc w:val="left"/>
        <w:rPr>
          <w:color w:val="000000"/>
          <w:sz w:val="28"/>
        </w:rPr>
      </w:pPr>
    </w:p>
    <w:p w14:paraId="48000000">
      <w:pPr>
        <w:pStyle w:val="Style_7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</w:rPr>
        <w:t>ПРИЛОЖЕНИЕ</w:t>
      </w:r>
    </w:p>
    <w:p w14:paraId="49000000">
      <w:pPr>
        <w:pStyle w:val="Style_7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</w:t>
      </w:r>
      <w:r>
        <w:rPr>
          <w:color w:val="000000"/>
          <w:sz w:val="28"/>
        </w:rPr>
        <w:t>к постановлению администрации</w:t>
      </w:r>
    </w:p>
    <w:p w14:paraId="4A000000">
      <w:pPr>
        <w:pStyle w:val="Style_7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</w:t>
      </w:r>
      <w:r>
        <w:rPr>
          <w:color w:val="000000"/>
          <w:sz w:val="28"/>
        </w:rPr>
        <w:t>муниципального образования</w:t>
      </w:r>
    </w:p>
    <w:p w14:paraId="4B000000">
      <w:pPr>
        <w:pStyle w:val="Style_7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</w:t>
      </w:r>
      <w:r>
        <w:rPr>
          <w:color w:val="000000"/>
          <w:sz w:val="28"/>
        </w:rPr>
        <w:t>Кореновский район</w:t>
      </w:r>
    </w:p>
    <w:p w14:paraId="4C000000">
      <w:pPr>
        <w:pStyle w:val="Style_7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</w:t>
      </w:r>
      <w:r>
        <w:rPr>
          <w:color w:val="000000"/>
          <w:sz w:val="28"/>
        </w:rPr>
        <w:t xml:space="preserve">от 14.08.2024 №  968                    </w:t>
      </w:r>
    </w:p>
    <w:p w14:paraId="4D000000">
      <w:pPr>
        <w:pStyle w:val="Style_7"/>
        <w:ind/>
        <w:jc w:val="left"/>
        <w:rPr>
          <w:color w:val="000000"/>
          <w:sz w:val="28"/>
        </w:rPr>
      </w:pPr>
    </w:p>
    <w:p w14:paraId="4E000000">
      <w:pPr>
        <w:pStyle w:val="Style_7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14:paraId="4F000000">
      <w:pPr>
        <w:pStyle w:val="Style_7"/>
        <w:ind/>
        <w:jc w:val="right"/>
        <w:rPr>
          <w:color w:val="000000"/>
          <w:sz w:val="28"/>
        </w:rPr>
      </w:pPr>
    </w:p>
    <w:p w14:paraId="50000000">
      <w:pPr>
        <w:pStyle w:val="Style_7"/>
        <w:ind/>
        <w:jc w:val="right"/>
        <w:rPr>
          <w:color w:val="000000"/>
          <w:sz w:val="28"/>
        </w:rPr>
      </w:pPr>
    </w:p>
    <w:p w14:paraId="51000000">
      <w:pPr>
        <w:pStyle w:val="Style_7"/>
        <w:ind/>
        <w:jc w:val="right"/>
        <w:rPr>
          <w:color w:val="000000"/>
          <w:sz w:val="28"/>
        </w:rPr>
      </w:pPr>
    </w:p>
    <w:p w14:paraId="52000000">
      <w:pPr>
        <w:pStyle w:val="Style_7"/>
        <w:ind/>
        <w:jc w:val="right"/>
        <w:rPr>
          <w:color w:val="000000"/>
          <w:sz w:val="28"/>
        </w:rPr>
      </w:pPr>
    </w:p>
    <w:p w14:paraId="53000000">
      <w:pPr>
        <w:pStyle w:val="Style_7"/>
        <w:ind/>
        <w:jc w:val="center"/>
        <w:rPr>
          <w:b w:val="0"/>
          <w:color w:val="000000"/>
          <w:sz w:val="28"/>
        </w:rPr>
      </w:pPr>
      <w:r>
        <w:rPr>
          <w:b w:val="1"/>
          <w:color w:val="000000"/>
          <w:sz w:val="28"/>
        </w:rPr>
        <w:t>ПОСТАНОВЛЕНИЕ</w:t>
      </w:r>
    </w:p>
    <w:p w14:paraId="54000000">
      <w:pPr>
        <w:pStyle w:val="Style_7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администрации муниципального образования Кореновский район</w:t>
      </w:r>
    </w:p>
    <w:p w14:paraId="55000000">
      <w:pPr>
        <w:pStyle w:val="Style_7"/>
        <w:ind/>
        <w:jc w:val="center"/>
        <w:rPr>
          <w:b w:val="0"/>
          <w:color w:val="000000"/>
          <w:sz w:val="28"/>
        </w:rPr>
      </w:pPr>
    </w:p>
    <w:p w14:paraId="56000000">
      <w:pPr>
        <w:tabs>
          <w:tab w:leader="none" w:pos="8505" w:val="left"/>
        </w:tabs>
        <w:ind w:right="0"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О предоставлении Пергун Антонине Александровне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район Кореновский, сельский округ Платнировский, станица Платнировская, улица Пушкина, 125</w:t>
      </w:r>
    </w:p>
    <w:p w14:paraId="57000000">
      <w:pPr>
        <w:tabs>
          <w:tab w:leader="none" w:pos="8505" w:val="left"/>
        </w:tabs>
        <w:ind w:right="0"/>
        <w:jc w:val="center"/>
        <w:rPr>
          <w:b w:val="1"/>
          <w:color w:val="000000"/>
          <w:sz w:val="28"/>
        </w:rPr>
      </w:pPr>
    </w:p>
    <w:p w14:paraId="58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соответствии со статьей 85 Земельного кодекса Российской Федерации и статьей 40 Градостроительного кодекса Российской Федерации,                             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образовании Кореновский район», Уставом муниципального образования Кореновский район, на основании заключения о результатах публичных слушаний от ________________ года № _____, администрация муниципального образования Кореновский район п о с т а н о в л я е т:</w:t>
      </w:r>
    </w:p>
    <w:p w14:paraId="59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 Предоставить Пергун Антонине Александровне разрешение на отклонение от предельных параметров разрешенного строительства, реконструкции объектов капитального строительства, а именно строительство магазина с</w:t>
      </w:r>
      <w:r>
        <w:rPr>
          <w:b w:val="0"/>
          <w:color w:val="000000"/>
          <w:sz w:val="28"/>
        </w:rPr>
        <w:t xml:space="preserve"> отступами:</w:t>
      </w:r>
      <w:r>
        <w:rPr>
          <w:b w:val="0"/>
          <w:color w:val="000000"/>
          <w:sz w:val="28"/>
        </w:rPr>
        <w:t xml:space="preserve"> 1 м от восточной границы, 4 м от западной границы и 3 м от южной границы земельного участка с кадастровым номером 23:12:0901009:1,</w:t>
      </w:r>
      <w:r>
        <w:rPr>
          <w:b w:val="0"/>
          <w:color w:val="000000"/>
          <w:sz w:val="28"/>
        </w:rPr>
        <w:t xml:space="preserve"> расположенного по адресу: Краснодарский край, район Кореновский, сельский округ Платнировский, станица Платнировская, улица Пушкина, 125.</w:t>
      </w:r>
    </w:p>
    <w:p w14:paraId="5A000000">
      <w:pPr>
        <w:widowControl w:val="0"/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2. Управлению архитектуры и градостроительства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14:paraId="5B000000">
      <w:pPr>
        <w:widowControl w:val="0"/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3. </w:t>
      </w:r>
      <w:r>
        <w:rPr>
          <w:b w:val="0"/>
          <w:color w:val="000000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 w14:paraId="5C000000">
      <w:pPr>
        <w:widowControl w:val="0"/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b w:val="0"/>
          <w:color w:val="000000"/>
          <w:sz w:val="28"/>
        </w:rPr>
        <w:br/>
      </w:r>
      <w:r>
        <w:rPr>
          <w:b w:val="0"/>
          <w:color w:val="000000"/>
          <w:sz w:val="28"/>
        </w:rPr>
        <w:t>Б.И. Сторчун.</w:t>
      </w:r>
    </w:p>
    <w:p w14:paraId="5D000000">
      <w:pPr>
        <w:widowControl w:val="0"/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  <w:r>
        <w:rPr>
          <w:b w:val="0"/>
          <w:color w:val="000000"/>
          <w:sz w:val="28"/>
        </w:rPr>
        <w:t>5. Настоящее постановление вступает в силу со дня его официального опубликования.</w:t>
      </w:r>
    </w:p>
    <w:p w14:paraId="5E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</w:p>
    <w:p w14:paraId="5F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</w:p>
    <w:p w14:paraId="60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</w:p>
    <w:p w14:paraId="61000000">
      <w:pPr>
        <w:tabs>
          <w:tab w:leader="none" w:pos="0" w:val="left"/>
        </w:tabs>
        <w:spacing w:after="0" w:before="0" w:line="240" w:lineRule="auto"/>
        <w:ind w:right="4253"/>
        <w:jc w:val="left"/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</w:pP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Глава</w:t>
      </w:r>
    </w:p>
    <w:p w14:paraId="62000000">
      <w:pPr>
        <w:tabs>
          <w:tab w:leader="none" w:pos="0" w:val="left"/>
        </w:tabs>
        <w:spacing w:after="0" w:before="0" w:line="240" w:lineRule="auto"/>
        <w:ind w:right="4253"/>
        <w:jc w:val="left"/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</w:pP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муниципального образования</w:t>
      </w:r>
    </w:p>
    <w:p w14:paraId="63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</w:pPr>
      <w:r>
        <w:rPr>
          <w:rStyle w:val="Style_6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Кореновский район                                                                      С.А. Голобородько</w:t>
      </w:r>
    </w:p>
    <w:sectPr>
      <w:headerReference r:id="rId2" w:type="default"/>
      <w:headerReference r:id="rId1" w:type="even"/>
      <w:pgSz w:h="16838" w:orient="portrait" w:w="11906"/>
      <w:pgMar w:bottom="1134" w:footer="708" w:header="708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63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8_ch" w:type="character">
    <w:name w:val="Normal"/>
    <w:link w:val="Style_8"/>
    <w:rPr>
      <w:rFonts w:ascii="Times New Roman" w:hAnsi="Times New Roman"/>
      <w:color w:val="000000"/>
      <w:sz w:val="24"/>
    </w:rPr>
  </w:style>
  <w:style w:styleId="Style_9" w:type="paragraph">
    <w:name w:val="Верхний колонтитул Знак"/>
    <w:link w:val="Style_9_ch"/>
    <w:rPr>
      <w:sz w:val="24"/>
    </w:rPr>
  </w:style>
  <w:style w:styleId="Style_9_ch" w:type="character">
    <w:name w:val="Верхний колонтитул Знак"/>
    <w:link w:val="Style_9"/>
    <w:rPr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z2"/>
    <w:link w:val="Style_12_ch"/>
  </w:style>
  <w:style w:styleId="Style_12_ch" w:type="character">
    <w:name w:val="WW8Num1z2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caption"/>
    <w:basedOn w:val="Style_8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8_ch"/>
    <w:link w:val="Style_17"/>
    <w:rPr>
      <w:i w:val="1"/>
      <w:sz w:val="24"/>
    </w:rPr>
  </w:style>
  <w:style w:styleId="Style_18" w:type="paragraph">
    <w:name w:val="Caption11"/>
    <w:basedOn w:val="Style_8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11"/>
    <w:basedOn w:val="Style_8_ch"/>
    <w:link w:val="Style_18"/>
    <w:rPr>
      <w:i w:val="1"/>
      <w:sz w:val="24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8"/>
    <w:next w:val="Style_8"/>
    <w:link w:val="Style_20_ch"/>
    <w:uiPriority w:val="9"/>
    <w:qFormat/>
    <w:pPr>
      <w:keepNext w:val="1"/>
      <w:numPr>
        <w:ilvl w:val="2"/>
        <w:numId w:val="1"/>
      </w:numPr>
      <w:ind w:hanging="1418" w:left="1418" w:right="0"/>
      <w:outlineLvl w:val="2"/>
    </w:pPr>
    <w:rPr>
      <w:sz w:val="28"/>
    </w:rPr>
  </w:style>
  <w:style w:styleId="Style_20_ch" w:type="character">
    <w:name w:val="heading 3"/>
    <w:basedOn w:val="Style_8_ch"/>
    <w:link w:val="Style_20"/>
    <w:rPr>
      <w:sz w:val="28"/>
    </w:rPr>
  </w:style>
  <w:style w:styleId="Style_21" w:type="paragraph">
    <w:name w:val="WW8Num2z7"/>
    <w:link w:val="Style_21_ch"/>
  </w:style>
  <w:style w:styleId="Style_21_ch" w:type="character">
    <w:name w:val="WW8Num2z7"/>
    <w:link w:val="Style_21"/>
  </w:style>
  <w:style w:styleId="Style_22" w:type="paragraph">
    <w:name w:val="WW8Num2z3"/>
    <w:link w:val="Style_22_ch"/>
  </w:style>
  <w:style w:styleId="Style_22_ch" w:type="character">
    <w:name w:val="WW8Num2z3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WW8Num2z2"/>
    <w:link w:val="Style_24_ch"/>
  </w:style>
  <w:style w:styleId="Style_24_ch" w:type="character">
    <w:name w:val="WW8Num2z2"/>
    <w:link w:val="Style_24"/>
  </w:style>
  <w:style w:styleId="Style_25" w:type="paragraph">
    <w:name w:val="Caption1111"/>
    <w:basedOn w:val="Style_8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1111"/>
    <w:basedOn w:val="Style_8_ch"/>
    <w:link w:val="Style_25"/>
    <w:rPr>
      <w:i w:val="1"/>
      <w:sz w:val="24"/>
    </w:rPr>
  </w:style>
  <w:style w:styleId="Style_26" w:type="paragraph">
    <w:name w:val="List"/>
    <w:basedOn w:val="Style_5"/>
    <w:link w:val="Style_26_ch"/>
  </w:style>
  <w:style w:styleId="Style_26_ch" w:type="character">
    <w:name w:val="List"/>
    <w:basedOn w:val="Style_5_ch"/>
    <w:link w:val="Style_26"/>
  </w:style>
  <w:style w:styleId="Style_27" w:type="paragraph">
    <w:name w:val="WW8Num2z8"/>
    <w:link w:val="Style_27_ch"/>
  </w:style>
  <w:style w:styleId="Style_27_ch" w:type="character">
    <w:name w:val="WW8Num2z8"/>
    <w:link w:val="Style_27"/>
  </w:style>
  <w:style w:styleId="Style_28" w:type="paragraph">
    <w:name w:val="header"/>
    <w:basedOn w:val="Style_8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8_ch"/>
    <w:link w:val="Style_28"/>
  </w:style>
  <w:style w:styleId="Style_29" w:type="paragraph">
    <w:name w:val="toc 3"/>
    <w:next w:val="Style_8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WW8Num1z5"/>
    <w:link w:val="Style_30_ch"/>
  </w:style>
  <w:style w:styleId="Style_30_ch" w:type="character">
    <w:name w:val="WW8Num1z5"/>
    <w:link w:val="Style_30"/>
  </w:style>
  <w:style w:styleId="Style_31" w:type="paragraph">
    <w:name w:val="Body Text Indent"/>
    <w:basedOn w:val="Style_8"/>
    <w:link w:val="Style_31_ch"/>
    <w:pPr>
      <w:ind w:firstLine="141" w:left="993" w:right="0"/>
      <w:jc w:val="both"/>
    </w:pPr>
  </w:style>
  <w:style w:styleId="Style_31_ch" w:type="character">
    <w:name w:val="Body Text Indent"/>
    <w:basedOn w:val="Style_8_ch"/>
    <w:link w:val="Style_31"/>
  </w:style>
  <w:style w:styleId="Style_32" w:type="paragraph">
    <w:name w:val="Указатель"/>
    <w:basedOn w:val="Style_8"/>
    <w:link w:val="Style_32_ch"/>
  </w:style>
  <w:style w:styleId="Style_32_ch" w:type="character">
    <w:name w:val="Указатель"/>
    <w:basedOn w:val="Style_8_ch"/>
    <w:link w:val="Style_32"/>
  </w:style>
  <w:style w:styleId="Style_33" w:type="paragraph">
    <w:name w:val="Цветовое выделение для Текст"/>
    <w:link w:val="Style_33_ch"/>
    <w:rPr>
      <w:sz w:val="24"/>
    </w:rPr>
  </w:style>
  <w:style w:styleId="Style_33_ch" w:type="character">
    <w:name w:val="Цветовое выделение для Текст"/>
    <w:link w:val="Style_33"/>
    <w:rPr>
      <w:sz w:val="24"/>
    </w:rPr>
  </w:style>
  <w:style w:styleId="Style_34" w:type="paragraph">
    <w:name w:val="WW8Num2z1"/>
    <w:link w:val="Style_34_ch"/>
  </w:style>
  <w:style w:styleId="Style_34_ch" w:type="character">
    <w:name w:val="WW8Num2z1"/>
    <w:link w:val="Style_34"/>
  </w:style>
  <w:style w:styleId="Style_35" w:type="paragraph">
    <w:name w:val="WW8Num1z6"/>
    <w:link w:val="Style_35_ch"/>
  </w:style>
  <w:style w:styleId="Style_35_ch" w:type="character">
    <w:name w:val="WW8Num1z6"/>
    <w:link w:val="Style_35"/>
  </w:style>
  <w:style w:styleId="Style_36" w:type="paragraph">
    <w:name w:val="heading 5"/>
    <w:next w:val="Style_8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Text body indent"/>
    <w:basedOn w:val="Style_7"/>
    <w:link w:val="Style_37_ch"/>
    <w:pPr>
      <w:ind w:firstLine="748" w:left="0" w:right="0"/>
      <w:jc w:val="both"/>
    </w:pPr>
    <w:rPr>
      <w:sz w:val="28"/>
    </w:rPr>
  </w:style>
  <w:style w:styleId="Style_37_ch" w:type="character">
    <w:name w:val="Text body indent"/>
    <w:basedOn w:val="Style_7_ch"/>
    <w:link w:val="Style_37"/>
    <w:rPr>
      <w:sz w:val="28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40"/>
    </w:rPr>
  </w:style>
  <w:style w:styleId="Style_3_ch" w:type="character">
    <w:name w:val="heading 1"/>
    <w:basedOn w:val="Style_8_ch"/>
    <w:link w:val="Style_3"/>
    <w:rPr>
      <w:b w:val="1"/>
      <w:sz w:val="40"/>
    </w:rPr>
  </w:style>
  <w:style w:styleId="Style_38" w:type="paragraph">
    <w:name w:val="Caption111"/>
    <w:basedOn w:val="Style_8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111"/>
    <w:basedOn w:val="Style_8_ch"/>
    <w:link w:val="Style_38"/>
    <w:rPr>
      <w:i w:val="1"/>
      <w:sz w:val="24"/>
    </w:rPr>
  </w:style>
  <w:style w:styleId="Style_39" w:type="paragraph">
    <w:name w:val="Заголовок"/>
    <w:basedOn w:val="Style_8"/>
    <w:next w:val="Style_5"/>
    <w:link w:val="Style_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9_ch" w:type="character">
    <w:name w:val="Заголовок"/>
    <w:basedOn w:val="Style_8_ch"/>
    <w:link w:val="Style_39"/>
    <w:rPr>
      <w:rFonts w:ascii="Liberation Sans" w:hAnsi="Liberation Sans"/>
      <w:sz w:val="28"/>
    </w:rPr>
  </w:style>
  <w:style w:styleId="Style_40" w:type="paragraph">
    <w:name w:val="WW8Num1z1"/>
    <w:link w:val="Style_40_ch"/>
  </w:style>
  <w:style w:styleId="Style_40_ch" w:type="character">
    <w:name w:val="WW8Num1z1"/>
    <w:link w:val="Style_40"/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WW8Num1z0"/>
    <w:link w:val="Style_42_ch"/>
  </w:style>
  <w:style w:styleId="Style_42_ch" w:type="character">
    <w:name w:val="WW8Num1z0"/>
    <w:link w:val="Style_42"/>
  </w:style>
  <w:style w:styleId="Style_43" w:type="paragraph">
    <w:name w:val="toc 1"/>
    <w:next w:val="Style_8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44" w:type="paragraph">
    <w:name w:val="toc 9"/>
    <w:next w:val="Style_8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45" w:type="paragraph">
    <w:name w:val="toc 8"/>
    <w:next w:val="Style_8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Основной текст с отступом Знак"/>
    <w:link w:val="Style_46_ch"/>
    <w:rPr>
      <w:sz w:val="24"/>
    </w:rPr>
  </w:style>
  <w:style w:styleId="Style_46_ch" w:type="character">
    <w:name w:val="Основной текст с отступом Знак"/>
    <w:link w:val="Style_46"/>
    <w:rPr>
      <w:sz w:val="24"/>
    </w:rPr>
  </w:style>
  <w:style w:styleId="Style_47" w:type="paragraph">
    <w:name w:val="Основной текст Знак"/>
    <w:link w:val="Style_47_ch"/>
    <w:rPr>
      <w:sz w:val="24"/>
    </w:rPr>
  </w:style>
  <w:style w:styleId="Style_47_ch" w:type="character">
    <w:name w:val="Основной текст Знак"/>
    <w:link w:val="Style_47"/>
    <w:rPr>
      <w:sz w:val="24"/>
    </w:rPr>
  </w:style>
  <w:style w:styleId="Style_48" w:type="paragraph">
    <w:name w:val="Нижний колонтитул Знак"/>
    <w:link w:val="Style_48_ch"/>
    <w:rPr>
      <w:sz w:val="24"/>
    </w:rPr>
  </w:style>
  <w:style w:styleId="Style_48_ch" w:type="character">
    <w:name w:val="Нижний колонтитул Знак"/>
    <w:link w:val="Style_48"/>
    <w:rPr>
      <w:sz w:val="24"/>
    </w:rPr>
  </w:style>
  <w:style w:styleId="Style_49" w:type="paragraph">
    <w:name w:val="WW8Num2z6"/>
    <w:link w:val="Style_49_ch"/>
  </w:style>
  <w:style w:styleId="Style_49_ch" w:type="character">
    <w:name w:val="WW8Num2z6"/>
    <w:link w:val="Style_49"/>
  </w:style>
  <w:style w:styleId="Style_50" w:type="paragraph">
    <w:name w:val="WW8Num1z4"/>
    <w:link w:val="Style_50_ch"/>
  </w:style>
  <w:style w:styleId="Style_50_ch" w:type="character">
    <w:name w:val="WW8Num1z4"/>
    <w:link w:val="Style_50"/>
  </w:style>
  <w:style w:styleId="Style_5" w:type="paragraph">
    <w:name w:val="Body Text"/>
    <w:basedOn w:val="Style_8"/>
    <w:link w:val="Style_5_ch"/>
    <w:pPr>
      <w:spacing w:after="120" w:before="0"/>
      <w:ind/>
    </w:pPr>
  </w:style>
  <w:style w:styleId="Style_5_ch" w:type="character">
    <w:name w:val="Body Text"/>
    <w:basedOn w:val="Style_8_ch"/>
    <w:link w:val="Style_5"/>
  </w:style>
  <w:style w:styleId="Style_51" w:type="paragraph">
    <w:name w:val="Caption1"/>
    <w:basedOn w:val="Style_8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1"/>
    <w:basedOn w:val="Style_8_ch"/>
    <w:link w:val="Style_51"/>
    <w:rPr>
      <w:i w:val="1"/>
      <w:sz w:val="24"/>
    </w:rPr>
  </w:style>
  <w:style w:styleId="Style_52" w:type="paragraph">
    <w:name w:val="Текст выноски"/>
    <w:basedOn w:val="Style_8"/>
    <w:link w:val="Style_52_ch"/>
    <w:rPr>
      <w:rFonts w:ascii="Tahoma" w:hAnsi="Tahoma"/>
      <w:sz w:val="16"/>
    </w:rPr>
  </w:style>
  <w:style w:styleId="Style_52_ch" w:type="character">
    <w:name w:val="Текст выноски"/>
    <w:basedOn w:val="Style_8_ch"/>
    <w:link w:val="Style_52"/>
    <w:rPr>
      <w:rFonts w:ascii="Tahoma" w:hAnsi="Tahoma"/>
      <w:sz w:val="16"/>
    </w:rPr>
  </w:style>
  <w:style w:styleId="Style_53" w:type="paragraph">
    <w:name w:val="Без интервала"/>
    <w:link w:val="Style_53_ch"/>
    <w:pPr>
      <w:widowControl w:val="1"/>
      <w:ind/>
    </w:pPr>
    <w:rPr>
      <w:rFonts w:ascii="Times New Roman" w:hAnsi="Times New Roman"/>
      <w:color w:val="000000"/>
      <w:sz w:val="28"/>
    </w:rPr>
  </w:style>
  <w:style w:styleId="Style_53_ch" w:type="character">
    <w:name w:val="Без интервала"/>
    <w:link w:val="Style_53"/>
    <w:rPr>
      <w:rFonts w:ascii="Times New Roman" w:hAnsi="Times New Roman"/>
      <w:color w:val="000000"/>
      <w:sz w:val="28"/>
    </w:rPr>
  </w:style>
  <w:style w:styleId="Style_54" w:type="paragraph">
    <w:name w:val="toc 5"/>
    <w:next w:val="Style_8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Колонтитул"/>
    <w:basedOn w:val="Style_8"/>
    <w:link w:val="Style_55_ch"/>
    <w:pPr>
      <w:tabs>
        <w:tab w:leader="none" w:pos="4819" w:val="center"/>
        <w:tab w:leader="none" w:pos="9638" w:val="right"/>
      </w:tabs>
      <w:ind/>
    </w:pPr>
  </w:style>
  <w:style w:styleId="Style_55_ch" w:type="character">
    <w:name w:val="Колонтитул"/>
    <w:basedOn w:val="Style_8_ch"/>
    <w:link w:val="Style_55"/>
  </w:style>
  <w:style w:styleId="Style_56" w:type="paragraph">
    <w:name w:val="WW8Num1z3"/>
    <w:link w:val="Style_56_ch"/>
  </w:style>
  <w:style w:styleId="Style_56_ch" w:type="character">
    <w:name w:val="WW8Num1z3"/>
    <w:link w:val="Style_56"/>
  </w:style>
  <w:style w:styleId="Style_57" w:type="paragraph">
    <w:name w:val="WW8Num2z5"/>
    <w:link w:val="Style_57_ch"/>
  </w:style>
  <w:style w:styleId="Style_57_ch" w:type="character">
    <w:name w:val="WW8Num2z5"/>
    <w:link w:val="Style_57"/>
  </w:style>
  <w:style w:styleId="Style_58" w:type="paragraph">
    <w:name w:val="Текст выноски Знак"/>
    <w:link w:val="Style_58_ch"/>
    <w:rPr>
      <w:rFonts w:ascii="Tahoma" w:hAnsi="Tahoma"/>
      <w:sz w:val="16"/>
    </w:rPr>
  </w:style>
  <w:style w:styleId="Style_58_ch" w:type="character">
    <w:name w:val="Текст выноски Знак"/>
    <w:link w:val="Style_58"/>
    <w:rPr>
      <w:rFonts w:ascii="Tahoma" w:hAnsi="Tahoma"/>
      <w:sz w:val="16"/>
    </w:rPr>
  </w:style>
  <w:style w:styleId="Style_59" w:type="paragraph">
    <w:name w:val="Subtitle"/>
    <w:next w:val="Style_8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WW8Num2z4"/>
    <w:link w:val="Style_60_ch"/>
  </w:style>
  <w:style w:styleId="Style_60_ch" w:type="character">
    <w:name w:val="WW8Num2z4"/>
    <w:link w:val="Style_60"/>
  </w:style>
  <w:style w:styleId="Style_61" w:type="paragraph">
    <w:name w:val="footer"/>
    <w:basedOn w:val="Style_8"/>
    <w:link w:val="Style_61_ch"/>
    <w:pPr>
      <w:tabs>
        <w:tab w:leader="none" w:pos="4677" w:val="center"/>
        <w:tab w:leader="none" w:pos="9355" w:val="right"/>
      </w:tabs>
      <w:ind/>
    </w:pPr>
  </w:style>
  <w:style w:styleId="Style_61_ch" w:type="character">
    <w:name w:val="footer"/>
    <w:basedOn w:val="Style_8_ch"/>
    <w:link w:val="Style_61"/>
  </w:style>
  <w:style w:styleId="Style_62" w:type="paragraph">
    <w:name w:val="Title"/>
    <w:next w:val="Style_8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basedOn w:val="Style_8"/>
    <w:next w:val="Style_8"/>
    <w:link w:val="Style_63_ch"/>
    <w:uiPriority w:val="9"/>
    <w:qFormat/>
    <w:pPr>
      <w:keepNext w:val="1"/>
      <w:numPr>
        <w:ilvl w:val="3"/>
        <w:numId w:val="1"/>
      </w:numPr>
      <w:ind/>
      <w:jc w:val="center"/>
      <w:outlineLvl w:val="3"/>
    </w:pPr>
    <w:rPr>
      <w:color w:val="000000"/>
      <w:spacing w:val="-8"/>
      <w:sz w:val="28"/>
    </w:rPr>
  </w:style>
  <w:style w:styleId="Style_63_ch" w:type="character">
    <w:name w:val="heading 4"/>
    <w:basedOn w:val="Style_8_ch"/>
    <w:link w:val="Style_63"/>
    <w:rPr>
      <w:color w:val="000000"/>
      <w:spacing w:val="-8"/>
      <w:sz w:val="28"/>
    </w:rPr>
  </w:style>
  <w:style w:styleId="Style_7" w:type="paragraph">
    <w:name w:val="Standard"/>
    <w:link w:val="Style_7_ch"/>
    <w:pPr>
      <w:widowControl w:val="0"/>
      <w:ind/>
    </w:pPr>
    <w:rPr>
      <w:rFonts w:ascii="Times New Roman" w:hAnsi="Times New Roman"/>
      <w:color w:val="000000"/>
      <w:sz w:val="24"/>
    </w:rPr>
  </w:style>
  <w:style w:styleId="Style_7_ch" w:type="character">
    <w:name w:val="Standard"/>
    <w:link w:val="Style_7"/>
    <w:rPr>
      <w:rFonts w:ascii="Times New Roman" w:hAnsi="Times New Roman"/>
      <w:color w:val="000000"/>
      <w:sz w:val="24"/>
    </w:rPr>
  </w:style>
  <w:style w:styleId="Style_64" w:type="paragraph">
    <w:name w:val="Заголовок 1 Знак"/>
    <w:link w:val="Style_64_ch"/>
    <w:rPr>
      <w:b w:val="1"/>
      <w:sz w:val="40"/>
    </w:rPr>
  </w:style>
  <w:style w:styleId="Style_64_ch" w:type="character">
    <w:name w:val="Заголовок 1 Знак"/>
    <w:link w:val="Style_64"/>
    <w:rPr>
      <w:b w:val="1"/>
      <w:sz w:val="40"/>
    </w:rPr>
  </w:style>
  <w:style w:styleId="Style_65" w:type="paragraph">
    <w:name w:val="WW8Num2z0"/>
    <w:link w:val="Style_65_ch"/>
    <w:rPr>
      <w:rFonts w:ascii="Times New Roman" w:hAnsi="Times New Roman"/>
    </w:rPr>
  </w:style>
  <w:style w:styleId="Style_65_ch" w:type="character">
    <w:name w:val="WW8Num2z0"/>
    <w:link w:val="Style_65"/>
    <w:rPr>
      <w:rFonts w:ascii="Times New Roman" w:hAnsi="Times New Roman"/>
    </w:rPr>
  </w:style>
  <w:style w:styleId="Style_66" w:type="paragraph">
    <w:name w:val="Caption11111"/>
    <w:basedOn w:val="Style_8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Caption11111"/>
    <w:basedOn w:val="Style_8_ch"/>
    <w:link w:val="Style_66"/>
    <w:rPr>
      <w:i w:val="1"/>
      <w:sz w:val="24"/>
    </w:rPr>
  </w:style>
  <w:style w:styleId="Style_2" w:type="paragraph">
    <w:name w:val="heading 2"/>
    <w:basedOn w:val="Style_8"/>
    <w:next w:val="Style_8"/>
    <w:link w:val="Style_2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rFonts w:ascii="Arial Narrow" w:hAnsi="Arial Narrow"/>
      <w:b w:val="1"/>
    </w:rPr>
  </w:style>
  <w:style w:styleId="Style_2_ch" w:type="character">
    <w:name w:val="heading 2"/>
    <w:basedOn w:val="Style_8_ch"/>
    <w:link w:val="Style_2"/>
    <w:rPr>
      <w:rFonts w:ascii="Arial Narrow" w:hAnsi="Arial Narrow"/>
      <w:b w:val="1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2024-08-14T09:36:32Z</dcterms:modified>
</cp:coreProperties>
</file>