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240" w:after="120"/>
        <w:jc w:val="center"/>
        <w:rPr>
          <w:rFonts w:ascii="Times New Roman" w:hAnsi="Times New Roman" w:eastAsia="Times New Roman" w:cs="Times New Roman"/>
          <w:b w:val="false"/>
          <w:b w:val="false"/>
          <w:color w:val="auto"/>
          <w:sz w:val="28"/>
          <w:szCs w:val="20"/>
          <w:highlight w:val="white"/>
          <w:lang w:val="zxx" w:eastAsia="zxx" w:bidi="zxx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0"/>
          <w:highlight w:val="white"/>
          <w:lang w:val="zxx" w:eastAsia="zxx" w:bidi="zxx"/>
        </w:rPr>
        <w:drawing>
          <wp:inline distT="0" distB="0" distL="0" distR="0">
            <wp:extent cx="560705" cy="7899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-38" r="-47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rFonts w:ascii="Times New Roman" w:hAnsi="Times New Roman" w:eastAsia="Times New Roman" w:cs="Times New Roman"/>
          <w:b/>
          <w:b/>
          <w:color w:val="auto"/>
          <w:sz w:val="36"/>
          <w:szCs w:val="36"/>
          <w:highlight w:val="white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auto"/>
          <w:sz w:val="36"/>
          <w:szCs w:val="36"/>
          <w:highlight w:val="white"/>
          <w:lang w:val="ru-RU" w:eastAsia="ru-RU" w:bidi="zxx"/>
        </w:rPr>
        <w:t>Р Е Ш Е Н И Е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ind w:left="0" w:right="0" w:hanging="0"/>
        <w:jc w:val="center"/>
        <w:rPr>
          <w:rFonts w:ascii="Times New Roman" w:hAnsi="Times New Roman"/>
          <w:highlight w:val="white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highlight w:val="white"/>
          <w:lang w:val="ru-RU" w:eastAsia="ru-RU" w:bidi="zxx"/>
        </w:rPr>
        <w:t xml:space="preserve">СОВЕТА  МУНИЦИПАЛЬНОГО  ОБРАЗОВАНИЯ  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highlight w:val="white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highlight w:val="white"/>
          <w:lang w:val="ru-RU" w:eastAsia="ru-RU" w:bidi="zxx"/>
        </w:rPr>
        <w:t xml:space="preserve">КОРЕНОВСКИЙ  РАЙОН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highlight w:val="white"/>
          <w:lang w:val="ru-RU" w:eastAsia="zxx" w:bidi="zxx"/>
        </w:rPr>
        <w:t>от  27.06.2018                                                                                                                      № 39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highlight w:val="white"/>
          <w:lang w:val="ru-RU" w:eastAsia="zxx" w:bidi="zxx"/>
        </w:rPr>
        <w:t>1</w:t>
      </w:r>
    </w:p>
    <w:p>
      <w:pPr>
        <w:pStyle w:val="Normal"/>
        <w:spacing w:before="240" w:after="120"/>
        <w:ind w:left="1418" w:right="0" w:hanging="1418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xx" w:bidi="zxx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0"/>
          <w:highlight w:val="white"/>
          <w:lang w:val="ru-RU" w:eastAsia="zxx" w:bidi="zxx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0"/>
          <w:highlight w:val="white"/>
          <w:lang w:val="ru-RU" w:eastAsia="zxx" w:bidi="zxx"/>
        </w:rPr>
        <w:t>г. Кореновск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 бюджета муниципального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образования Кореновский район за 2017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8"/>
        <w:rPr>
          <w:szCs w:val="28"/>
        </w:rPr>
      </w:pPr>
      <w:r>
        <w:rPr>
          <w:szCs w:val="28"/>
        </w:rPr>
        <w:t>Рассмотрев и обсудив представленный администрацией муниципального образования Кореновский район Отчет об исполнении бюджета муниципального образования Кореновский район за 2017 год, Совет муниципального образования Кореновский район РЕШИЛ :</w:t>
      </w:r>
    </w:p>
    <w:p>
      <w:pPr>
        <w:pStyle w:val="Normal"/>
        <w:tabs>
          <w:tab w:val="left" w:pos="709" w:leader="none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1.Утвердить Отчет об исполнении бюджета муниципального образования Кореновский район за 2017 год  по доходам в сумме 1395545,6 тыс. рублей и по расходам в сумме </w:t>
      </w:r>
      <w:r>
        <w:rPr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1413244,5 </w:t>
      </w:r>
      <w:r>
        <w:rPr>
          <w:rFonts w:cs="Times New Roman" w:ascii="Times New Roman" w:hAnsi="Times New Roman"/>
          <w:sz w:val="28"/>
          <w:szCs w:val="28"/>
        </w:rPr>
        <w:t>тыс. рублей, с превышением расходов над доходами (дефицит районного бюджета) в сумме 17698,9 тыс. рублей и со следующими показателями: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доходов местного бюджета за 2017 год по кодам классификации доходов бюджетов согласно приложению № 1 к настоящему решению;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доходов местного бюджета за 2017 год по кодам видов доходов, классификации операций сектора государственного управления, относящихся  к доходам местного бюджета согласно приложению № 2 к настоящему решению;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расходов местного бюджета за 2017 год по ведомственной структуре расходов местного бюджета согласно приложению № 3 к настоящему решению;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расходов местного бюджета за 2017 год по разделам и подразделам  классификации расходов бюджетов согласно приложению № 4 к настоящему решению;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расходов местного бюджета по целевым статьям (муниципальным программам и непрограммным направлениям деятельности), группам видов расходов классификации деятельности согласно приложению № 5 к настоящему решению;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6) источников финансирования дефицита местного бюджета  за 2017 год  по кодам классификации источников финансирования дефицитов бюджетов согласно приложению № 6 к настоящему решению;</w:t>
      </w:r>
    </w:p>
    <w:p>
      <w:pPr>
        <w:pStyle w:val="Normal"/>
        <w:spacing w:lineRule="auto" w:line="240" w:before="0" w:after="0"/>
        <w:ind w:firstLine="85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7) источников финансирования дефицита местного бюджета  за 2017 год  по кодам групп, подгрупп, статей, видов источников финансирования дефицитов бюджетов классификации операций сектора государственного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управления, относящихся к источникам финансирования дефицитов бюджетов согласно приложению № 7 к настоящему решению.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выполнением настоящего решения возложить на комиссии по финансово-бюджетной политике, налоговым вопросам и социально-экономическому развитию района Совета муниципального образования Кореновский район (Колесникова).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</w:rPr>
        <w:t>Отделу по взаимодействию с представительным органом администрации муниципального образования Кореновский район разместить (опубликовать) полный текст настоящее решение в электронном СМИ в  информационно-телекоммуникационной сети «Интернет» и обеспечить его размещение на официальном сайте Совета муниципального образования Кореновский район в информационно-телекоммуникационной сети «Интернет».</w:t>
      </w:r>
    </w:p>
    <w:p>
      <w:pPr>
        <w:pStyle w:val="Style18"/>
        <w:rPr>
          <w:szCs w:val="28"/>
        </w:rPr>
      </w:pPr>
      <w:r>
        <w:rPr>
          <w:szCs w:val="28"/>
        </w:rPr>
        <w:t>4. Настоящее решение вступает в силу после его официального опубликования.</w:t>
      </w:r>
    </w:p>
    <w:p>
      <w:pPr>
        <w:pStyle w:val="Style18"/>
        <w:ind w:hanging="0"/>
        <w:rPr>
          <w:szCs w:val="28"/>
        </w:rPr>
      </w:pPr>
      <w:r>
        <w:rPr>
          <w:szCs w:val="28"/>
        </w:rPr>
      </w:r>
    </w:p>
    <w:p>
      <w:pPr>
        <w:pStyle w:val="Style18"/>
        <w:ind w:hanging="0"/>
        <w:rPr>
          <w:szCs w:val="28"/>
        </w:rPr>
      </w:pPr>
      <w:r>
        <w:rPr>
          <w:szCs w:val="28"/>
        </w:rPr>
      </w:r>
    </w:p>
    <w:p>
      <w:pPr>
        <w:pStyle w:val="Style18"/>
        <w:ind w:hanging="0"/>
        <w:rPr>
          <w:szCs w:val="28"/>
        </w:rPr>
      </w:pPr>
      <w:r>
        <w:rPr>
          <w:szCs w:val="28"/>
        </w:rPr>
      </w:r>
    </w:p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0"/>
        <w:gridCol w:w="1328"/>
        <w:gridCol w:w="3971"/>
      </w:tblGrid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pStyle w:val="Normal"/>
              <w:spacing w:lineRule="auto" w:line="240" w:before="0" w:after="0"/>
              <w:ind w:left="0" w:right="-1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Кореновский</w:t>
            </w:r>
            <w:r>
              <w:rPr>
                <w:rFonts w:cs="Times New Roman" w:ascii="Times New Roman" w:hAnsi="Times New Roman"/>
                <w:color w:val="FFFFFF"/>
                <w:sz w:val="28"/>
                <w:szCs w:val="28"/>
                <w:highlight w:val="white"/>
              </w:rPr>
              <w:t>…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район                                                                       С.А. Голобородько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Style18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Совета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Style18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Кореновский район </w:t>
            </w:r>
          </w:p>
          <w:p>
            <w:pPr>
              <w:pStyle w:val="Style18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В.В. Слепухин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565" w:hanging="855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266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ind w:left="0" w:right="0" w:hanging="0"/>
      <w:jc w:val="center"/>
      <w:outlineLvl w:val="0"/>
      <w:outlineLvl w:val="0"/>
    </w:pPr>
    <w:rPr>
      <w:b/>
      <w:sz w:val="40"/>
      <w:lang w:eastAsia="ru-RU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ind w:left="0" w:right="0" w:hanging="0"/>
      <w:outlineLvl w:val="2"/>
      <w:outlineLvl w:val="2"/>
    </w:pPr>
    <w:rPr>
      <w:rFonts w:ascii="Arial Narrow" w:hAnsi="Arial Narrow" w:cs="Arial Narrow"/>
      <w:sz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link w:val="a3"/>
    <w:qFormat/>
    <w:rsid w:val="0002052b"/>
    <w:rPr>
      <w:rFonts w:ascii="Times New Roman" w:hAnsi="Times New Roman" w:eastAsia="Times New Roman" w:cs="Times New Roman"/>
      <w:sz w:val="28"/>
      <w:szCs w:val="20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8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rsid w:val="0002052b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8">
    <w:name w:val="Body Text Indent"/>
    <w:basedOn w:val="Normal"/>
    <w:link w:val="a4"/>
    <w:rsid w:val="0002052b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LibreOffice/5.3.4.2$Windows_x86 LibreOffice_project/f82d347ccc0be322489bf7da61d7e4ad13fe2ff3</Application>
  <Pages>2</Pages>
  <Words>365</Words>
  <Characters>2565</Characters>
  <CharactersWithSpaces>3107</CharactersWithSpaces>
  <Paragraphs>29</Paragraphs>
  <Company>ФУ МО Кореновский район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2017-03-28T10:32:00Z</dcterms:created>
  <dc:creator>Колупайко</dc:creator>
  <dc:description/>
  <dc:language>ru-RU</dc:language>
  <cp:lastModifiedBy/>
  <cp:lastPrinted>2018-06-29T13:52:00Z</cp:lastPrinted>
  <dcterms:modified xsi:type="dcterms:W3CDTF">2018-07-01T17:37:10Z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 МО Кореновский район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