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2"/>
        </w:numPr>
        <w:tabs>
          <w:tab w:val="clear" w:pos="709"/>
          <w:tab w:val="left" w:pos="0" w:leader="none"/>
        </w:tabs>
        <w:ind w:hanging="0" w:left="0" w:right="0"/>
        <w:rPr>
          <w:rFonts w:ascii="Times New Roman" w:hAnsi="Times New Roman"/>
          <w:b/>
          <w:bCs/>
          <w:sz w:val="28"/>
          <w:lang w:bidi="zxx"/>
        </w:rPr>
      </w:pPr>
      <w:r>
        <w:rPr>
          <w:b/>
          <w:bCs/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6"/>
        </w:numPr>
        <w:tabs>
          <w:tab w:val="clear" w:pos="709"/>
          <w:tab w:val="left" w:pos="0" w:leader="none"/>
        </w:tabs>
        <w:spacing w:lineRule="auto" w:line="360"/>
        <w:ind w:hanging="0" w:left="0" w:right="0"/>
        <w:rPr>
          <w:rFonts w:ascii="Times New Roman" w:hAnsi="Times New Roman"/>
          <w:b/>
          <w:bCs/>
          <w:sz w:val="28"/>
          <w:lang w:bidi="zxx"/>
        </w:rPr>
      </w:pPr>
      <w:r>
        <w:rPr>
          <w:b/>
          <w:bCs/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7"/>
        </w:numPr>
        <w:tabs>
          <w:tab w:val="clear" w:pos="709"/>
          <w:tab w:val="left" w:pos="0" w:leader="none"/>
        </w:tabs>
        <w:spacing w:lineRule="auto" w:line="360"/>
        <w:ind w:hanging="0" w:left="0" w:right="0"/>
        <w:jc w:val="center"/>
        <w:rPr>
          <w:rFonts w:ascii="Times New Roman" w:hAnsi="Times New Roman"/>
          <w:b/>
          <w:bCs/>
          <w:sz w:val="36"/>
          <w:lang w:bidi="zxx"/>
        </w:rPr>
      </w:pPr>
      <w:r>
        <w:rPr>
          <w:b/>
          <w:bCs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b/>
          <w:sz w:val="24"/>
        </w:rPr>
        <w:t>От  31.10.2024</w:t>
      </w:r>
      <w:r>
        <w:rPr>
          <w:sz w:val="24"/>
        </w:rPr>
        <w:tab/>
        <w:tab/>
        <w:tab/>
        <w:tab/>
        <w:tab/>
      </w:r>
      <w:r>
        <w:rPr>
          <w:b/>
          <w:sz w:val="24"/>
        </w:rPr>
        <w:t xml:space="preserve">                                                               №  1385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  <w:lang w:bidi="zxx"/>
        </w:rPr>
      </w:pPr>
      <w:r>
        <w:rPr>
          <w:sz w:val="24"/>
          <w:lang w:bidi="zxx"/>
        </w:rPr>
        <w:t xml:space="preserve">  </w:t>
      </w:r>
    </w:p>
    <w:p>
      <w:pPr>
        <w:pStyle w:val="Normal"/>
        <w:ind w:hanging="30" w:left="3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повышении окладов (должностных окладов), </w:t>
      </w:r>
    </w:p>
    <w:p>
      <w:pPr>
        <w:pStyle w:val="Normal"/>
        <w:ind w:hanging="30" w:left="30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базовых ставок заработной платы работников муниципальных учреждений муниципального образования Кореновский район, перешедших на отраслевые системы оплаты труда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ind w:firstLine="679" w:left="30" w:right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 администрации (губернатора) Краснодарского края от 30 сентября 2024 года № 608 «О повышении окладов (должностных окладов), ставок заработной платы работников государственных учреждений Краснодарского края, перешедших на отраслевые системы оплаты труда» администрация муниципального образования Кореновский район           п о с т а н о в л я е т:</w:t>
      </w:r>
    </w:p>
    <w:p>
      <w:pPr>
        <w:pStyle w:val="Normal"/>
        <w:tabs>
          <w:tab w:val="left" w:pos="709" w:leader="none"/>
          <w:tab w:val="left" w:pos="1134" w:leader="none"/>
        </w:tabs>
        <w:ind w:hanging="0" w:left="3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  <w:tab/>
        <w:t>Повысить с 1 октября 2024 года на 4,0 процента оклады (должностные оклады), ставки заработной платы работников муниципальных учреждений муниципального образования Кореновский район, перешедших на отраслевые системы оплаты труда, с учетом ранее произведенных индексаций, за исключением отдельных категорий работников, указанных в п.п. 2, 3, 4 части первой статьи 17 Закона Краснодарского края от 20 декабря 2023 г. № 5053-КЗ «О бюджете Краснодарского края на 2024 год и на плановый период 2025 и 2026 годов», установленные:</w:t>
      </w:r>
    </w:p>
    <w:p>
      <w:pPr>
        <w:pStyle w:val="Normal"/>
        <w:tabs>
          <w:tab w:val="left" w:pos="709" w:leader="none"/>
          <w:tab w:val="left" w:pos="1134" w:leader="none"/>
        </w:tabs>
        <w:ind w:hanging="0" w:left="3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постановлением администрации муниципального образования Кореновский район от 09 января 2024 года № 3 «О введении отраслевой системы оплаты труда работников муниципальных образовательных организаций и муниципальных учреждений образования Кореновский район» (с изменениями, внесенными постановлением администрации муниципального образования Кореновский район от 28 августа 2024 года № 1025, от 13 сентября 2024 года №1126);</w:t>
      </w:r>
    </w:p>
    <w:p>
      <w:pPr>
        <w:pStyle w:val="Normal"/>
        <w:tabs>
          <w:tab w:val="left" w:pos="709" w:leader="none"/>
          <w:tab w:val="left" w:pos="1134" w:leader="none"/>
        </w:tabs>
        <w:ind w:hanging="0" w:left="3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администрации муниципального образования Кореновский район от 27 марта 2024 года №314 «О введении отраслевой системы оплаты труда работников муниципальных учреждений физической культуры и спорта муниципального образования Кореновский район» (с изменениями, внесенными постановлением администрации муниципального образования Кореновский район от 27 мая 2024 года № 549;</w:t>
      </w:r>
    </w:p>
    <w:p>
      <w:pPr>
        <w:pStyle w:val="Normal"/>
        <w:tabs>
          <w:tab w:val="left" w:pos="709" w:leader="none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Кореновский район от 4 марта 2024 года №223 «Об утверждении Положения об оплате труда работников муниципальных учреждений культуры муниципального образования Кореновский район».</w:t>
      </w:r>
    </w:p>
    <w:p>
      <w:pPr>
        <w:pStyle w:val="Normal"/>
        <w:tabs>
          <w:tab w:val="left" w:pos="709" w:leader="none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</w:t>
        <w:tab/>
        <w:t xml:space="preserve">Установить, что размеры окладов (должностных окладов), ставок заработной платы работников при их увеличении (индексации) подлежат округлению до целого рубля в сторону увеличения. </w:t>
      </w:r>
    </w:p>
    <w:p>
      <w:pPr>
        <w:pStyle w:val="Normal"/>
        <w:tabs>
          <w:tab w:val="left" w:pos="709" w:leader="none"/>
          <w:tab w:val="left" w:pos="993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 Финансирование расходов, связанных с реализацией настоящего постановления, осуществлять в пределах средств, предусмотренном в бюджете муниципального образования Кореновский район на соответствующий финансовый год.</w:t>
      </w:r>
    </w:p>
    <w:p>
      <w:pPr>
        <w:pStyle w:val="Style23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ind w:firstLine="709" w:left="0" w:right="0"/>
        <w:jc w:val="both"/>
        <w:rPr/>
      </w:pPr>
      <w:r>
        <w:rPr/>
        <w:t>4.</w:t>
        <w:tab/>
      </w:r>
      <w:r>
        <w:rPr>
          <w:color w:val="000000"/>
        </w:rPr>
        <w:t>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и разместить на официальном сайте администрации  муниципального  образования  Кореновский район в информационно - телекоммуникационной сети «Интернет».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  <w:tab w:val="left" w:pos="1134" w:leader="none"/>
        </w:tabs>
        <w:ind w:firstLine="709" w:left="0" w:right="0"/>
        <w:jc w:val="both"/>
        <w:rPr/>
      </w:pPr>
      <w:r>
        <w:rPr>
          <w:sz w:val="28"/>
          <w:szCs w:val="28"/>
        </w:rPr>
        <w:t>5.</w:t>
        <w:tab/>
      </w:r>
      <w:r>
        <w:rPr>
          <w:spacing w:val="2"/>
          <w:sz w:val="28"/>
          <w:szCs w:val="28"/>
        </w:rPr>
        <w:t> Контроль за выполнением настоящего постановления возложить на заместителя главы муниципального образования Кореновский район            С.В. Колупайко.</w:t>
      </w:r>
    </w:p>
    <w:p>
      <w:pPr>
        <w:pStyle w:val="Normal"/>
        <w:tabs>
          <w:tab w:val="left" w:pos="709" w:leader="none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6.</w:t>
        <w:tab/>
        <w:t>Постановление вступает в силу после его официального обнародования и распространяется на правоотношения возникшие с 1 октября 2024 года.</w:t>
      </w:r>
    </w:p>
    <w:p>
      <w:pPr>
        <w:pStyle w:val="Normal"/>
        <w:ind w:hanging="0" w:left="3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3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 w:left="3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3" w:left="3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>
      <w:pPr>
        <w:pStyle w:val="Normal"/>
        <w:ind w:firstLine="13" w:left="30" w:right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>
      <w:pPr>
        <w:pStyle w:val="Normal"/>
        <w:ind w:firstLine="13" w:left="30" w:right="0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С.В. Колупайко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napToGrid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Wingdings 2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Wingdings 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18"/>
        <w:szCs w:val="18"/>
        <w:rFonts w:cs="StarSymbol;Arial Unicode M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Wingding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righ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hanging="0" w:left="0" w:right="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5387" w:right="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0" w:left="1701" w:right="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hanging="0" w:left="1134" w:right="0"/>
      <w:outlineLvl w:val="4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hanging="0" w:left="0" w:right="0"/>
      <w:jc w:val="center"/>
      <w:outlineLvl w:val="6"/>
    </w:pPr>
    <w:rPr>
      <w:b/>
      <w:sz w:val="26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hanging="0" w:left="0" w:right="0"/>
      <w:jc w:val="center"/>
      <w:outlineLvl w:val="7"/>
    </w:pPr>
    <w:rPr>
      <w:sz w:val="26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Wingdings 2" w:hAnsi="Wingdings 2" w:cs="Wingdings 2"/>
    </w:rPr>
  </w:style>
  <w:style w:type="character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7">
    <w:name w:val="Основной шрифт абзаца"/>
    <w:qFormat/>
    <w:rPr/>
  </w:style>
  <w:style w:type="character" w:styleId="WW8Num3z0">
    <w:name w:val="WW8Num3z0"/>
    <w:qFormat/>
    <w:rPr>
      <w:rFonts w:ascii="Times New Roman" w:hAnsi="Times New Roman" w:cs="Times New Roman"/>
      <w:i/>
      <w:sz w:val="27"/>
      <w:szCs w:val="27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5">
    <w:name w:val="Основной шрифт абзаца5"/>
    <w:qFormat/>
    <w:rPr/>
  </w:style>
  <w:style w:type="character" w:styleId="4">
    <w:name w:val="Основной шрифт абзаца4"/>
    <w:qFormat/>
    <w:rPr/>
  </w:style>
  <w:style w:type="character" w:styleId="WW8Num7z0">
    <w:name w:val="WW8Num7z0"/>
    <w:qFormat/>
    <w:rPr>
      <w:rFonts w:ascii="Wingdings" w:hAnsi="Wingdings" w:cs="StarSymbol;Arial Unicode MS"/>
      <w:sz w:val="18"/>
      <w:szCs w:val="18"/>
    </w:rPr>
  </w:style>
  <w:style w:type="character" w:styleId="WW8Num7z1">
    <w:name w:val="WW8Num7z1"/>
    <w:qFormat/>
    <w:rPr>
      <w:rFonts w:ascii="Symbol" w:hAnsi="Symbol" w:cs="StarSymbol;Arial Unicode MS"/>
      <w:sz w:val="18"/>
      <w:szCs w:val="18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3">
    <w:name w:val="Основной шрифт абзаца3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8Num5z0">
    <w:name w:val="WW8Num5z0"/>
    <w:qFormat/>
    <w:rPr>
      <w:rFonts w:ascii="Wingdings" w:hAnsi="Wingdings" w:cs="StarSymbol;Arial Unicode MS"/>
      <w:sz w:val="18"/>
      <w:szCs w:val="18"/>
    </w:rPr>
  </w:style>
  <w:style w:type="character" w:styleId="WW8Num6z0">
    <w:name w:val="WW8Num6z0"/>
    <w:qFormat/>
    <w:rPr>
      <w:rFonts w:ascii="Wingdings" w:hAnsi="Wingdings" w:cs="StarSymbol;Arial Unicode MS"/>
      <w:sz w:val="18"/>
      <w:szCs w:val="18"/>
    </w:rPr>
  </w:style>
  <w:style w:type="character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2">
    <w:name w:val="Основной шрифт абзаца2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8Num5z1">
    <w:name w:val="WW8Num5z1"/>
    <w:qFormat/>
    <w:rPr>
      <w:rFonts w:ascii="Wingdings 2" w:hAnsi="Wingdings 2" w:cs="StarSymbol;Arial Unicode MS"/>
      <w:sz w:val="18"/>
      <w:szCs w:val="18"/>
    </w:rPr>
  </w:style>
  <w:style w:type="character" w:styleId="WW8Num5z2">
    <w:name w:val="WW8Num5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9z0">
    <w:name w:val="WW8Num9z0"/>
    <w:qFormat/>
    <w:rPr>
      <w:rFonts w:ascii="Symbol" w:hAnsi="Symbol" w:cs="StarSymbol;Arial Unicode MS"/>
      <w:sz w:val="18"/>
      <w:szCs w:val="18"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8Num6z1">
    <w:name w:val="WW8Num6z1"/>
    <w:qFormat/>
    <w:rPr>
      <w:rFonts w:ascii="Wingdings 2" w:hAnsi="Wingdings 2" w:cs="StarSymbol;Arial Unicode MS"/>
      <w:sz w:val="18"/>
      <w:szCs w:val="18"/>
    </w:rPr>
  </w:style>
  <w:style w:type="character" w:styleId="WW8Num6z2">
    <w:name w:val="WW8Num6z2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4z1">
    <w:name w:val="WW8Num14z1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1z1">
    <w:name w:val="WW8Num21z1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1">
    <w:name w:val="Основной шрифт абзаца1"/>
    <w:qFormat/>
    <w:rPr/>
  </w:style>
  <w:style w:type="character" w:styleId="Style8">
    <w:name w:val="Маркеры списка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tyle9">
    <w:name w:val="Символ нумерации"/>
    <w:qFormat/>
    <w:rPr/>
  </w:style>
  <w:style w:type="character" w:styleId="Hyperlink">
    <w:name w:val="Hyperlink"/>
    <w:rPr>
      <w:color w:val="000080"/>
      <w:u w:val="single"/>
    </w:rPr>
  </w:style>
  <w:style w:type="character" w:styleId="Style10">
    <w:name w:val="Текст выноски Знак"/>
    <w:qFormat/>
    <w:rPr>
      <w:rFonts w:ascii="Tahoma" w:hAnsi="Tahoma" w:cs="Tahoma"/>
      <w:kern w:val="2"/>
      <w:sz w:val="16"/>
      <w:szCs w:val="16"/>
    </w:rPr>
  </w:style>
  <w:style w:type="character" w:styleId="WW--">
    <w:name w:val="WW-Интернет-ссылка"/>
    <w:qFormat/>
    <w:rPr>
      <w:color w:val="000080"/>
      <w:u w:val="single"/>
      <w:lang w:val="ru-RU" w:bidi="ru-RU"/>
    </w:rPr>
  </w:style>
  <w:style w:type="character" w:styleId="Style11">
    <w:name w:val="Верхний колонтитул Знак"/>
    <w:qFormat/>
    <w:rPr>
      <w:kern w:val="2"/>
      <w:lang w:eastAsia="zh-CN"/>
    </w:rPr>
  </w:style>
  <w:style w:type="character" w:styleId="Style12">
    <w:name w:val="Нижний колонтитул Знак"/>
    <w:qFormat/>
    <w:rPr>
      <w:kern w:val="2"/>
      <w:lang w:eastAsia="zh-CN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BodyText">
    <w:name w:val="Body Text"/>
    <w:basedOn w:val="Normal"/>
    <w:pPr/>
    <w:rPr>
      <w:sz w:val="28"/>
    </w:rPr>
  </w:style>
  <w:style w:type="paragraph" w:styleId="List">
    <w:name w:val="List"/>
    <w:basedOn w:val="BodyText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Название объекта"/>
    <w:basedOn w:val="Normal"/>
    <w:qFormat/>
    <w:pPr>
      <w:suppressLineNumbers/>
      <w:spacing w:before="120" w:after="120"/>
    </w:pPr>
    <w:rPr>
      <w:rFonts w:cs="Mangal;Gentium Basic"/>
      <w:i/>
      <w:iCs/>
      <w:sz w:val="24"/>
      <w:szCs w:val="24"/>
    </w:rPr>
  </w:style>
  <w:style w:type="paragraph" w:styleId="51">
    <w:name w:val="Указатель5"/>
    <w:basedOn w:val="Normal"/>
    <w:qFormat/>
    <w:pPr>
      <w:suppressLineNumbers/>
    </w:pPr>
    <w:rPr>
      <w:rFonts w:cs="Mangal;Gentium Basic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Lohit Hindi;MS Gothic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Lohit Hindi;MS Gothic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Lohit Hindi;MS Gothic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Lohit Hindi;MS Gothic"/>
    </w:rPr>
  </w:style>
  <w:style w:type="paragraph" w:styleId="22">
    <w:name w:val="Название2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ascii="Arial" w:hAnsi="Arial" w:cs="Tahoma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Arial" w:hAnsi="Arial" w:cs="Tahoma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BodyTextIndented">
    <w:name w:val="Body Text, Indented"/>
    <w:basedOn w:val="Normal"/>
    <w:qFormat/>
    <w:pPr>
      <w:ind w:firstLine="1134" w:left="0" w:right="0"/>
      <w:jc w:val="both"/>
    </w:pPr>
    <w:rPr>
      <w:sz w:val="28"/>
    </w:rPr>
  </w:style>
  <w:style w:type="paragraph" w:styleId="212">
    <w:name w:val="Основной текст с отступом 21"/>
    <w:basedOn w:val="Normal"/>
    <w:qFormat/>
    <w:pPr>
      <w:ind w:firstLine="993" w:left="0" w:right="0"/>
      <w:jc w:val="both"/>
    </w:pPr>
    <w:rPr>
      <w:sz w:val="28"/>
    </w:rPr>
  </w:style>
  <w:style w:type="paragraph" w:styleId="311">
    <w:name w:val="Основной текст 31"/>
    <w:basedOn w:val="Normal"/>
    <w:qFormat/>
    <w:pPr>
      <w:jc w:val="center"/>
    </w:pPr>
    <w:rPr>
      <w:sz w:val="26"/>
    </w:rPr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right"/>
    </w:pPr>
    <w:rPr>
      <w:rFonts w:ascii="Arial" w:hAnsi="Arial" w:eastAsia="Arial" w:cs="Arial"/>
      <w:color w:val="auto"/>
      <w:kern w:val="2"/>
      <w:sz w:val="20"/>
      <w:szCs w:val="20"/>
      <w:lang w:val="ru-RU" w:eastAsia="zh-CN" w:bidi="ar-SA"/>
    </w:rPr>
  </w:style>
  <w:style w:type="paragraph" w:styleId="14">
    <w:name w:val="Знак Знак Знак Знак Знак Знак1 Знак"/>
    <w:basedOn w:val="Normal"/>
    <w:qFormat/>
    <w:pPr>
      <w:suppressAutoHyphens w:val="false"/>
      <w:spacing w:lineRule="exact" w:line="240" w:before="0" w:after="160"/>
    </w:pPr>
    <w:rPr>
      <w:kern w:val="2"/>
      <w:lang w:val="ru-RU" w:eastAsia="ru-RU"/>
    </w:rPr>
  </w:style>
  <w:style w:type="paragraph" w:styleId="Style18">
    <w:name w:val="Обычный (веб)"/>
    <w:basedOn w:val="Normal"/>
    <w:qFormat/>
    <w:pPr>
      <w:suppressAutoHyphens w:val="false"/>
      <w:spacing w:before="100" w:after="100"/>
      <w:jc w:val="left"/>
    </w:pPr>
    <w:rPr>
      <w:kern w:val="2"/>
      <w:sz w:val="24"/>
      <w:szCs w:val="24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0">
    <w:name w:val="Абзац списка"/>
    <w:basedOn w:val="Normal"/>
    <w:qFormat/>
    <w:pPr>
      <w:spacing w:lineRule="auto" w:line="276" w:before="0" w:after="200"/>
      <w:ind w:hanging="0" w:left="720" w:right="0"/>
      <w:jc w:val="left"/>
    </w:pPr>
    <w:rPr>
      <w:rFonts w:ascii="Calibri" w:hAnsi="Calibri" w:cs="Calibri"/>
      <w:kern w:val="2"/>
      <w:sz w:val="22"/>
      <w:szCs w:val="22"/>
    </w:rPr>
  </w:style>
  <w:style w:type="paragraph" w:styleId="WW-">
    <w:name w:val="WW-Базовый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Calibri"/>
      <w:color w:val="auto"/>
      <w:kern w:val="0"/>
      <w:sz w:val="22"/>
      <w:szCs w:val="22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Arial" w:cs="Calibri"/>
      <w:color w:val="auto"/>
      <w:kern w:val="0"/>
      <w:sz w:val="20"/>
      <w:szCs w:val="20"/>
      <w:lang w:val="ru-RU" w:eastAsia="zh-CN" w:bidi="ar-SA"/>
    </w:rPr>
  </w:style>
  <w:style w:type="paragraph" w:styleId="15">
    <w:name w:val="Основной текст с отступом1"/>
    <w:basedOn w:val="Normal"/>
    <w:qFormat/>
    <w:pPr>
      <w:suppressAutoHyphens w:val="false"/>
      <w:ind w:firstLine="720" w:left="0" w:right="0"/>
      <w:jc w:val="both"/>
    </w:pPr>
    <w:rPr>
      <w:kern w:val="2"/>
      <w:sz w:val="28"/>
      <w:szCs w:val="28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3">
    <w:name w:val="ОО"/>
    <w:basedOn w:val="Normal"/>
    <w:qFormat/>
    <w:pPr>
      <w:suppressAutoHyphens w:val="false"/>
      <w:jc w:val="left"/>
    </w:pPr>
    <w:rPr>
      <w:kern w:val="0"/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Application>LibreOffice/24.2.5.2$Windows_X86_64 LibreOffice_project/bffef4ea93e59bebbeaf7f431bb02b1a39ee8a59</Application>
  <AppVersion>15.0000</AppVersion>
  <Pages>2</Pages>
  <Words>404</Words>
  <Characters>2926</Characters>
  <CharactersWithSpaces>3489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2024-10-10T08:26:00Z</dcterms:created>
  <dc:creator>User</dc:creator>
  <dc:description/>
  <dc:language>ru-RU</dc:language>
  <cp:lastModifiedBy/>
  <cp:lastPrinted>2024-11-01T14:50:00Z</cp:lastPrinted>
  <dcterms:modified xsi:type="dcterms:W3CDTF">2024-11-05T10:31:28Z</dcterms:modified>
  <cp:revision>6</cp:revision>
  <dc:subject/>
  <dc:title>Главе Кореновского района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